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516E1" w14:textId="77777777" w:rsidR="0045382F" w:rsidRDefault="0045382F">
      <w:pPr>
        <w:pStyle w:val="ab"/>
        <w:spacing w:before="156" w:after="156"/>
        <w:ind w:firstLine="883"/>
        <w:jc w:val="center"/>
        <w:rPr>
          <w:b/>
          <w:sz w:val="72"/>
          <w:szCs w:val="72"/>
        </w:rPr>
      </w:pPr>
    </w:p>
    <w:p w14:paraId="2C2B99B2" w14:textId="77777777" w:rsidR="0045382F" w:rsidRDefault="0045382F">
      <w:pPr>
        <w:pStyle w:val="ab"/>
        <w:spacing w:before="156" w:after="156"/>
        <w:ind w:firstLine="883"/>
        <w:jc w:val="center"/>
        <w:rPr>
          <w:b/>
          <w:sz w:val="72"/>
          <w:szCs w:val="72"/>
        </w:rPr>
      </w:pPr>
    </w:p>
    <w:p w14:paraId="1FB400FB" w14:textId="77777777" w:rsidR="0045382F" w:rsidRDefault="0045382F">
      <w:pPr>
        <w:pStyle w:val="ab"/>
        <w:spacing w:before="156" w:after="156"/>
        <w:ind w:firstLine="883"/>
        <w:jc w:val="center"/>
        <w:rPr>
          <w:b/>
          <w:sz w:val="72"/>
          <w:szCs w:val="72"/>
        </w:rPr>
      </w:pPr>
    </w:p>
    <w:p w14:paraId="57966351" w14:textId="77777777" w:rsidR="0045382F" w:rsidRDefault="003F75CB">
      <w:pPr>
        <w:pStyle w:val="ab"/>
        <w:spacing w:before="156" w:after="156"/>
        <w:jc w:val="center"/>
        <w:rPr>
          <w:rFonts w:ascii="黑体" w:eastAsia="黑体" w:hAnsi="黑体" w:cs="黑体"/>
          <w:bCs/>
          <w:sz w:val="56"/>
          <w:szCs w:val="56"/>
        </w:rPr>
      </w:pPr>
      <w:r>
        <w:rPr>
          <w:rFonts w:ascii="黑体" w:eastAsia="黑体" w:hAnsi="黑体" w:cs="黑体" w:hint="eastAsia"/>
          <w:bCs/>
          <w:sz w:val="56"/>
          <w:szCs w:val="56"/>
        </w:rPr>
        <w:t>2023</w:t>
      </w:r>
      <w:r>
        <w:rPr>
          <w:rFonts w:ascii="黑体" w:eastAsia="黑体" w:hAnsi="黑体" w:cs="黑体" w:hint="eastAsia"/>
          <w:bCs/>
          <w:sz w:val="56"/>
          <w:szCs w:val="56"/>
        </w:rPr>
        <w:t>年“师德集中学习教育”</w:t>
      </w:r>
    </w:p>
    <w:p w14:paraId="3F6CF4DD" w14:textId="77777777" w:rsidR="0045382F" w:rsidRDefault="003F75CB">
      <w:pPr>
        <w:pStyle w:val="ab"/>
        <w:spacing w:before="156" w:after="156"/>
        <w:jc w:val="center"/>
        <w:rPr>
          <w:b/>
          <w:sz w:val="72"/>
          <w:szCs w:val="72"/>
        </w:rPr>
      </w:pPr>
      <w:r>
        <w:rPr>
          <w:rFonts w:ascii="黑体" w:eastAsia="黑体" w:hAnsi="黑体" w:cs="黑体" w:hint="eastAsia"/>
          <w:bCs/>
          <w:sz w:val="72"/>
          <w:szCs w:val="72"/>
        </w:rPr>
        <w:t>学习</w:t>
      </w:r>
      <w:r>
        <w:rPr>
          <w:rFonts w:ascii="黑体" w:eastAsia="黑体" w:hAnsi="黑体" w:cs="黑体" w:hint="eastAsia"/>
          <w:bCs/>
          <w:sz w:val="72"/>
          <w:szCs w:val="72"/>
        </w:rPr>
        <w:t>操作手册</w:t>
      </w:r>
    </w:p>
    <w:p w14:paraId="51FAA557" w14:textId="77777777" w:rsidR="0045382F" w:rsidRDefault="003F75CB">
      <w:pPr>
        <w:pStyle w:val="ab"/>
        <w:spacing w:before="156" w:after="156"/>
        <w:jc w:val="center"/>
        <w:rPr>
          <w:b/>
          <w:sz w:val="72"/>
          <w:szCs w:val="72"/>
        </w:rPr>
      </w:pPr>
      <w:r>
        <w:rPr>
          <w:rFonts w:hint="eastAsia"/>
          <w:b/>
          <w:sz w:val="44"/>
          <w:szCs w:val="44"/>
        </w:rPr>
        <w:t>【</w:t>
      </w:r>
      <w:r>
        <w:rPr>
          <w:rFonts w:hint="eastAsia"/>
          <w:b/>
          <w:sz w:val="44"/>
          <w:szCs w:val="44"/>
        </w:rPr>
        <w:t>高教教师</w:t>
      </w:r>
      <w:r>
        <w:rPr>
          <w:rFonts w:hint="eastAsia"/>
          <w:b/>
          <w:sz w:val="44"/>
          <w:szCs w:val="44"/>
        </w:rPr>
        <w:t>篇】</w:t>
      </w:r>
    </w:p>
    <w:p w14:paraId="17A5D964" w14:textId="77777777" w:rsidR="0045382F" w:rsidRDefault="0045382F">
      <w:pPr>
        <w:jc w:val="center"/>
      </w:pPr>
    </w:p>
    <w:p w14:paraId="5091A28D" w14:textId="77777777" w:rsidR="0045382F" w:rsidRDefault="0045382F"/>
    <w:p w14:paraId="7E15D129" w14:textId="77777777" w:rsidR="0045382F" w:rsidRDefault="0045382F"/>
    <w:p w14:paraId="26061F36" w14:textId="77777777" w:rsidR="0045382F" w:rsidRDefault="0045382F"/>
    <w:p w14:paraId="53E82445" w14:textId="77777777" w:rsidR="0045382F" w:rsidRDefault="0045382F"/>
    <w:p w14:paraId="0BC45A1D" w14:textId="77777777" w:rsidR="0045382F" w:rsidRDefault="0045382F"/>
    <w:p w14:paraId="06C1C55C" w14:textId="77777777" w:rsidR="0045382F" w:rsidRDefault="0045382F"/>
    <w:p w14:paraId="52BCFE16" w14:textId="77777777" w:rsidR="0045382F" w:rsidRDefault="0045382F"/>
    <w:p w14:paraId="376C7D84" w14:textId="77777777" w:rsidR="0045382F" w:rsidRDefault="0045382F"/>
    <w:p w14:paraId="5817FD87" w14:textId="77777777" w:rsidR="0045382F" w:rsidRDefault="0045382F"/>
    <w:p w14:paraId="2B66164F" w14:textId="77777777" w:rsidR="0045382F" w:rsidRDefault="0045382F"/>
    <w:p w14:paraId="0672AE9E" w14:textId="77777777" w:rsidR="0045382F" w:rsidRDefault="0045382F"/>
    <w:p w14:paraId="78A195AC" w14:textId="77777777" w:rsidR="0045382F" w:rsidRDefault="0045382F"/>
    <w:p w14:paraId="69F7E31D" w14:textId="77777777" w:rsidR="0045382F" w:rsidRDefault="003F75CB">
      <w:pPr>
        <w:pStyle w:val="ab"/>
        <w:spacing w:before="156" w:after="156"/>
        <w:ind w:firstLine="643"/>
        <w:jc w:val="center"/>
        <w:rPr>
          <w:b/>
          <w:sz w:val="36"/>
          <w:szCs w:val="36"/>
        </w:rPr>
      </w:pPr>
      <w:r>
        <w:rPr>
          <w:rFonts w:hint="eastAsia"/>
          <w:b/>
          <w:sz w:val="36"/>
          <w:szCs w:val="36"/>
        </w:rPr>
        <w:t>东南大学</w:t>
      </w:r>
    </w:p>
    <w:p w14:paraId="65D0C4A5" w14:textId="77777777" w:rsidR="0045382F" w:rsidRDefault="003F75CB">
      <w:pPr>
        <w:pStyle w:val="ab"/>
        <w:spacing w:before="156" w:after="156"/>
        <w:ind w:firstLine="643"/>
        <w:jc w:val="center"/>
        <w:rPr>
          <w:b/>
          <w:sz w:val="36"/>
          <w:szCs w:val="36"/>
        </w:rPr>
      </w:pPr>
      <w:r>
        <w:rPr>
          <w:rFonts w:hint="eastAsia"/>
          <w:b/>
          <w:sz w:val="36"/>
          <w:szCs w:val="36"/>
        </w:rPr>
        <w:t>党委教师工作部</w:t>
      </w:r>
    </w:p>
    <w:p w14:paraId="1514EA7A" w14:textId="77777777" w:rsidR="0045382F" w:rsidRDefault="0045382F">
      <w:pPr>
        <w:pStyle w:val="ab"/>
        <w:spacing w:before="156" w:after="156"/>
        <w:ind w:firstLine="643"/>
        <w:jc w:val="center"/>
        <w:rPr>
          <w:b/>
          <w:sz w:val="32"/>
          <w:szCs w:val="32"/>
        </w:rPr>
      </w:pPr>
    </w:p>
    <w:p w14:paraId="5E73F973" w14:textId="77777777" w:rsidR="0045382F" w:rsidRDefault="0045382F"/>
    <w:p w14:paraId="22359449" w14:textId="77777777" w:rsidR="0045382F" w:rsidRDefault="0045382F"/>
    <w:p w14:paraId="7C867062" w14:textId="77777777" w:rsidR="0045382F" w:rsidRDefault="0045382F"/>
    <w:p w14:paraId="4C9264D3" w14:textId="77777777" w:rsidR="0045382F" w:rsidRDefault="0045382F"/>
    <w:p w14:paraId="2732CAFF" w14:textId="77777777" w:rsidR="0045382F" w:rsidRDefault="003F75CB">
      <w:pPr>
        <w:pStyle w:val="1"/>
        <w:ind w:firstLineChars="100" w:firstLine="402"/>
        <w:rPr>
          <w:sz w:val="28"/>
          <w:szCs w:val="28"/>
        </w:rPr>
      </w:pPr>
      <w:bookmarkStart w:id="0" w:name="_Toc30630"/>
      <w:r>
        <w:rPr>
          <w:rFonts w:hint="eastAsia"/>
          <w:sz w:val="40"/>
          <w:szCs w:val="40"/>
        </w:rPr>
        <w:t>第一章</w:t>
      </w:r>
      <w:r>
        <w:rPr>
          <w:rFonts w:hint="eastAsia"/>
          <w:sz w:val="40"/>
          <w:szCs w:val="40"/>
        </w:rPr>
        <w:t xml:space="preserve"> </w:t>
      </w:r>
      <w:r>
        <w:rPr>
          <w:rFonts w:hint="eastAsia"/>
          <w:sz w:val="40"/>
          <w:szCs w:val="40"/>
        </w:rPr>
        <w:t>注册登录</w:t>
      </w:r>
      <w:bookmarkEnd w:id="0"/>
    </w:p>
    <w:p w14:paraId="62A25208" w14:textId="77777777" w:rsidR="0045382F" w:rsidRDefault="003F75CB">
      <w:pPr>
        <w:pStyle w:val="2"/>
        <w:spacing w:before="0" w:after="0" w:line="560" w:lineRule="exact"/>
        <w:ind w:firstLineChars="200" w:firstLine="562"/>
        <w:rPr>
          <w:sz w:val="28"/>
          <w:szCs w:val="28"/>
        </w:rPr>
      </w:pPr>
      <w:bookmarkStart w:id="1" w:name="_Toc1935"/>
      <w:r>
        <w:rPr>
          <w:rFonts w:hint="eastAsia"/>
          <w:sz w:val="28"/>
          <w:szCs w:val="28"/>
        </w:rPr>
        <w:t>1.1</w:t>
      </w:r>
      <w:r>
        <w:rPr>
          <w:rFonts w:hint="eastAsia"/>
          <w:sz w:val="28"/>
          <w:szCs w:val="28"/>
        </w:rPr>
        <w:t>访问路径</w:t>
      </w:r>
    </w:p>
    <w:p w14:paraId="0831DBFE" w14:textId="77777777" w:rsidR="0045382F" w:rsidRDefault="003F75CB">
      <w:pPr>
        <w:ind w:firstLine="420"/>
        <w:rPr>
          <w:rFonts w:ascii="宋体" w:eastAsia="宋体" w:hAnsi="宋体" w:cs="宋体"/>
          <w:sz w:val="28"/>
          <w:szCs w:val="28"/>
        </w:rPr>
      </w:pPr>
      <w:r>
        <w:rPr>
          <w:rFonts w:ascii="宋体" w:eastAsia="宋体" w:hAnsi="宋体" w:cs="宋体" w:hint="eastAsia"/>
          <w:sz w:val="28"/>
          <w:szCs w:val="28"/>
        </w:rPr>
        <w:t>方式</w:t>
      </w:r>
      <w:proofErr w:type="gramStart"/>
      <w:r>
        <w:rPr>
          <w:rFonts w:ascii="宋体" w:eastAsia="宋体" w:hAnsi="宋体" w:cs="宋体" w:hint="eastAsia"/>
          <w:sz w:val="28"/>
          <w:szCs w:val="28"/>
        </w:rPr>
        <w:t>一</w:t>
      </w:r>
      <w:proofErr w:type="gramEnd"/>
      <w:r>
        <w:rPr>
          <w:rFonts w:ascii="宋体" w:eastAsia="宋体" w:hAnsi="宋体" w:cs="宋体" w:hint="eastAsia"/>
          <w:sz w:val="28"/>
          <w:szCs w:val="28"/>
        </w:rPr>
        <w:t>：</w:t>
      </w:r>
      <w:r>
        <w:rPr>
          <w:rFonts w:hint="eastAsia"/>
          <w:sz w:val="28"/>
          <w:szCs w:val="28"/>
        </w:rPr>
        <w:t>请使用电脑</w:t>
      </w:r>
      <w:proofErr w:type="gramStart"/>
      <w:r>
        <w:rPr>
          <w:rFonts w:hint="eastAsia"/>
          <w:sz w:val="28"/>
          <w:szCs w:val="28"/>
        </w:rPr>
        <w:t>端</w:t>
      </w:r>
      <w:r>
        <w:rPr>
          <w:rFonts w:ascii="宋体" w:eastAsia="宋体" w:hAnsi="宋体" w:cs="宋体" w:hint="eastAsia"/>
          <w:sz w:val="28"/>
          <w:szCs w:val="28"/>
        </w:rPr>
        <w:t>访问</w:t>
      </w:r>
      <w:proofErr w:type="gramEnd"/>
      <w:r>
        <w:rPr>
          <w:rFonts w:ascii="宋体" w:eastAsia="宋体" w:hAnsi="宋体" w:cs="宋体" w:hint="eastAsia"/>
          <w:sz w:val="28"/>
          <w:szCs w:val="28"/>
        </w:rPr>
        <w:t>师德集中学习专题页，地址如下</w:t>
      </w:r>
    </w:p>
    <w:p w14:paraId="7BD16601" w14:textId="77777777" w:rsidR="0045382F" w:rsidRDefault="003F75CB">
      <w:pPr>
        <w:ind w:firstLine="420"/>
        <w:rPr>
          <w:rFonts w:ascii="宋体" w:eastAsia="宋体" w:hAnsi="宋体" w:cs="宋体"/>
          <w:sz w:val="28"/>
          <w:szCs w:val="28"/>
        </w:rPr>
      </w:pPr>
      <w:hyperlink r:id="rId8" w:history="1">
        <w:r>
          <w:rPr>
            <w:rStyle w:val="aa"/>
            <w:rFonts w:ascii="宋体" w:eastAsia="宋体" w:hAnsi="宋体" w:cs="宋体" w:hint="eastAsia"/>
            <w:sz w:val="28"/>
            <w:szCs w:val="28"/>
          </w:rPr>
          <w:t>https://www.smartedu.cn/special/TeacherTraining2023</w:t>
        </w:r>
      </w:hyperlink>
    </w:p>
    <w:p w14:paraId="2B432030" w14:textId="77777777" w:rsidR="0045382F" w:rsidRDefault="003F75CB">
      <w:pPr>
        <w:ind w:firstLine="420"/>
        <w:rPr>
          <w:rFonts w:ascii="宋体" w:eastAsia="宋体" w:hAnsi="宋体" w:cs="宋体"/>
          <w:sz w:val="28"/>
          <w:szCs w:val="28"/>
        </w:rPr>
      </w:pPr>
      <w:r>
        <w:rPr>
          <w:noProof/>
        </w:rPr>
        <w:drawing>
          <wp:inline distT="0" distB="0" distL="114300" distR="114300" wp14:anchorId="1F2B693A" wp14:editId="5F70905D">
            <wp:extent cx="5274310" cy="3187700"/>
            <wp:effectExtent l="0" t="0" r="2540" b="12700"/>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9"/>
                    <a:stretch>
                      <a:fillRect/>
                    </a:stretch>
                  </pic:blipFill>
                  <pic:spPr>
                    <a:xfrm>
                      <a:off x="0" y="0"/>
                      <a:ext cx="5274310" cy="3187700"/>
                    </a:xfrm>
                    <a:prstGeom prst="rect">
                      <a:avLst/>
                    </a:prstGeom>
                    <a:noFill/>
                    <a:ln>
                      <a:noFill/>
                    </a:ln>
                  </pic:spPr>
                </pic:pic>
              </a:graphicData>
            </a:graphic>
          </wp:inline>
        </w:drawing>
      </w:r>
    </w:p>
    <w:p w14:paraId="49369399" w14:textId="77777777" w:rsidR="0045382F" w:rsidRDefault="003F75CB">
      <w:pPr>
        <w:spacing w:line="560" w:lineRule="exact"/>
        <w:ind w:firstLineChars="200" w:firstLine="560"/>
        <w:rPr>
          <w:sz w:val="28"/>
          <w:szCs w:val="28"/>
        </w:rPr>
      </w:pPr>
      <w:r>
        <w:rPr>
          <w:rFonts w:ascii="宋体" w:eastAsia="宋体" w:hAnsi="宋体" w:cs="宋体" w:hint="eastAsia"/>
          <w:sz w:val="28"/>
          <w:szCs w:val="28"/>
        </w:rPr>
        <w:t>方式二：</w:t>
      </w:r>
      <w:r>
        <w:rPr>
          <w:rFonts w:hint="eastAsia"/>
          <w:sz w:val="28"/>
          <w:szCs w:val="28"/>
        </w:rPr>
        <w:t>请使用电脑</w:t>
      </w:r>
      <w:proofErr w:type="gramStart"/>
      <w:r>
        <w:rPr>
          <w:rFonts w:hint="eastAsia"/>
          <w:sz w:val="28"/>
          <w:szCs w:val="28"/>
        </w:rPr>
        <w:t>端访问</w:t>
      </w:r>
      <w:proofErr w:type="gramEnd"/>
      <w:r>
        <w:rPr>
          <w:rFonts w:hint="eastAsia"/>
          <w:sz w:val="28"/>
          <w:szCs w:val="28"/>
        </w:rPr>
        <w:t>网址：</w:t>
      </w:r>
      <w:r>
        <w:rPr>
          <w:rFonts w:hint="eastAsia"/>
          <w:sz w:val="28"/>
          <w:szCs w:val="28"/>
        </w:rPr>
        <w:t>www.smartedu.cn</w:t>
      </w:r>
      <w:r>
        <w:rPr>
          <w:rFonts w:hint="eastAsia"/>
          <w:sz w:val="28"/>
          <w:szCs w:val="28"/>
        </w:rPr>
        <w:t>，在页面顶部</w:t>
      </w:r>
      <w:proofErr w:type="gramStart"/>
      <w:r>
        <w:rPr>
          <w:rFonts w:hint="eastAsia"/>
          <w:sz w:val="28"/>
          <w:szCs w:val="28"/>
        </w:rPr>
        <w:t>的轮播图中</w:t>
      </w:r>
      <w:proofErr w:type="gramEnd"/>
      <w:r>
        <w:rPr>
          <w:rFonts w:hint="eastAsia"/>
          <w:sz w:val="28"/>
          <w:szCs w:val="28"/>
        </w:rPr>
        <w:t>，点击“师德集中学习教育”</w:t>
      </w:r>
      <w:proofErr w:type="gramStart"/>
      <w:r>
        <w:rPr>
          <w:rFonts w:hint="eastAsia"/>
          <w:sz w:val="28"/>
          <w:szCs w:val="28"/>
        </w:rPr>
        <w:t>轮播图</w:t>
      </w:r>
      <w:proofErr w:type="gramEnd"/>
      <w:r>
        <w:rPr>
          <w:rFonts w:hint="eastAsia"/>
          <w:sz w:val="28"/>
          <w:szCs w:val="28"/>
        </w:rPr>
        <w:t>，进入专题网站。在师德集中学习教育专题页右侧，点击“高等教育</w:t>
      </w:r>
      <w:r>
        <w:rPr>
          <w:rFonts w:hint="eastAsia"/>
          <w:sz w:val="28"/>
          <w:szCs w:val="28"/>
        </w:rPr>
        <w:t>-</w:t>
      </w:r>
      <w:r>
        <w:rPr>
          <w:rFonts w:hint="eastAsia"/>
          <w:sz w:val="28"/>
          <w:szCs w:val="28"/>
        </w:rPr>
        <w:t>学习入口”，进入研修学习页面。</w:t>
      </w:r>
    </w:p>
    <w:p w14:paraId="4DC93D55" w14:textId="77777777" w:rsidR="0045382F" w:rsidRDefault="003F75CB">
      <w:r>
        <w:rPr>
          <w:noProof/>
        </w:rPr>
        <w:lastRenderedPageBreak/>
        <w:drawing>
          <wp:inline distT="0" distB="0" distL="114300" distR="114300" wp14:anchorId="7C5F25C2" wp14:editId="69388BD8">
            <wp:extent cx="5270500" cy="2541905"/>
            <wp:effectExtent l="0" t="0" r="6350" b="1079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0"/>
                    <a:stretch>
                      <a:fillRect/>
                    </a:stretch>
                  </pic:blipFill>
                  <pic:spPr>
                    <a:xfrm>
                      <a:off x="0" y="0"/>
                      <a:ext cx="5270500" cy="2541905"/>
                    </a:xfrm>
                    <a:prstGeom prst="rect">
                      <a:avLst/>
                    </a:prstGeom>
                    <a:noFill/>
                    <a:ln>
                      <a:noFill/>
                    </a:ln>
                  </pic:spPr>
                </pic:pic>
              </a:graphicData>
            </a:graphic>
          </wp:inline>
        </w:drawing>
      </w:r>
    </w:p>
    <w:p w14:paraId="3C42BD2C" w14:textId="77777777" w:rsidR="0045382F" w:rsidRDefault="0045382F"/>
    <w:p w14:paraId="67600BE9" w14:textId="77777777" w:rsidR="0045382F" w:rsidRDefault="0045382F"/>
    <w:p w14:paraId="6AB5DC0F" w14:textId="77777777" w:rsidR="0045382F" w:rsidRDefault="003F75CB">
      <w:r>
        <w:rPr>
          <w:noProof/>
        </w:rPr>
        <w:drawing>
          <wp:inline distT="0" distB="0" distL="114300" distR="114300" wp14:anchorId="3959CDC9" wp14:editId="45387C93">
            <wp:extent cx="5274310" cy="3187700"/>
            <wp:effectExtent l="0" t="0" r="2540" b="12700"/>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9"/>
                    <a:stretch>
                      <a:fillRect/>
                    </a:stretch>
                  </pic:blipFill>
                  <pic:spPr>
                    <a:xfrm>
                      <a:off x="0" y="0"/>
                      <a:ext cx="5274310" cy="3187700"/>
                    </a:xfrm>
                    <a:prstGeom prst="rect">
                      <a:avLst/>
                    </a:prstGeom>
                    <a:noFill/>
                    <a:ln>
                      <a:noFill/>
                    </a:ln>
                  </pic:spPr>
                </pic:pic>
              </a:graphicData>
            </a:graphic>
          </wp:inline>
        </w:drawing>
      </w:r>
    </w:p>
    <w:p w14:paraId="5DC8134C" w14:textId="77777777" w:rsidR="0045382F" w:rsidRDefault="003F75CB">
      <w:pPr>
        <w:pStyle w:val="2"/>
        <w:spacing w:before="0" w:after="0" w:line="560" w:lineRule="exact"/>
        <w:ind w:firstLineChars="200" w:firstLine="562"/>
        <w:rPr>
          <w:sz w:val="28"/>
          <w:szCs w:val="28"/>
        </w:rPr>
      </w:pPr>
      <w:r>
        <w:rPr>
          <w:rFonts w:hint="eastAsia"/>
          <w:sz w:val="28"/>
          <w:szCs w:val="28"/>
        </w:rPr>
        <w:t>1.2</w:t>
      </w:r>
      <w:r>
        <w:rPr>
          <w:rFonts w:hint="eastAsia"/>
          <w:sz w:val="28"/>
          <w:szCs w:val="28"/>
        </w:rPr>
        <w:t>注册</w:t>
      </w:r>
      <w:bookmarkEnd w:id="1"/>
    </w:p>
    <w:p w14:paraId="5F99415E" w14:textId="77777777" w:rsidR="0045382F" w:rsidRDefault="003F75CB">
      <w:pPr>
        <w:spacing w:line="560" w:lineRule="exact"/>
        <w:ind w:firstLineChars="200" w:firstLine="560"/>
        <w:rPr>
          <w:sz w:val="28"/>
          <w:szCs w:val="28"/>
        </w:rPr>
      </w:pPr>
      <w:r>
        <w:rPr>
          <w:rFonts w:hint="eastAsia"/>
          <w:sz w:val="28"/>
          <w:szCs w:val="28"/>
        </w:rPr>
        <w:t>在师德集中学习教育研修专题页右上角可以进行注册。</w:t>
      </w:r>
    </w:p>
    <w:p w14:paraId="156DAF88" w14:textId="77777777" w:rsidR="0045382F" w:rsidRDefault="003F75CB">
      <w:pPr>
        <w:spacing w:line="560" w:lineRule="exact"/>
        <w:ind w:firstLineChars="200" w:firstLine="560"/>
        <w:rPr>
          <w:sz w:val="28"/>
          <w:szCs w:val="28"/>
        </w:rPr>
      </w:pPr>
      <w:r>
        <w:rPr>
          <w:rFonts w:hint="eastAsia"/>
          <w:sz w:val="28"/>
          <w:szCs w:val="28"/>
        </w:rPr>
        <w:t>根据页面提示，填写手机号、验证码、姓名、身份证号、学校名称等完成注册。</w:t>
      </w:r>
    </w:p>
    <w:p w14:paraId="2BF3BBF7" w14:textId="77777777" w:rsidR="0045382F" w:rsidRDefault="003F75CB">
      <w:pPr>
        <w:spacing w:line="560" w:lineRule="exact"/>
        <w:ind w:firstLineChars="200" w:firstLine="560"/>
        <w:rPr>
          <w:sz w:val="28"/>
          <w:szCs w:val="28"/>
        </w:rPr>
      </w:pPr>
      <w:r>
        <w:rPr>
          <w:rFonts w:hint="eastAsia"/>
          <w:sz w:val="28"/>
          <w:szCs w:val="28"/>
        </w:rPr>
        <w:t>请认真填写真实个人信息，涉及认定培训学时和打</w:t>
      </w:r>
      <w:r>
        <w:rPr>
          <w:rFonts w:hint="eastAsia"/>
          <w:sz w:val="28"/>
          <w:szCs w:val="28"/>
        </w:rPr>
        <w:t>印学习证书。</w:t>
      </w:r>
    </w:p>
    <w:p w14:paraId="407EB81D" w14:textId="77777777" w:rsidR="0045382F" w:rsidRDefault="003F75CB">
      <w:pPr>
        <w:jc w:val="center"/>
        <w:rPr>
          <w:sz w:val="24"/>
          <w:szCs w:val="24"/>
        </w:rPr>
      </w:pPr>
      <w:r>
        <w:rPr>
          <w:noProof/>
        </w:rPr>
        <w:lastRenderedPageBreak/>
        <w:drawing>
          <wp:inline distT="0" distB="0" distL="114300" distR="114300" wp14:anchorId="230FE41A" wp14:editId="33AE84F9">
            <wp:extent cx="5269865" cy="1511300"/>
            <wp:effectExtent l="0" t="0" r="6985" b="12700"/>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11"/>
                    <a:stretch>
                      <a:fillRect/>
                    </a:stretch>
                  </pic:blipFill>
                  <pic:spPr>
                    <a:xfrm>
                      <a:off x="0" y="0"/>
                      <a:ext cx="5269865" cy="1511300"/>
                    </a:xfrm>
                    <a:prstGeom prst="rect">
                      <a:avLst/>
                    </a:prstGeom>
                    <a:noFill/>
                    <a:ln>
                      <a:noFill/>
                    </a:ln>
                  </pic:spPr>
                </pic:pic>
              </a:graphicData>
            </a:graphic>
          </wp:inline>
        </w:drawing>
      </w:r>
    </w:p>
    <w:p w14:paraId="586A1204" w14:textId="77777777" w:rsidR="0045382F" w:rsidRDefault="003F75CB">
      <w:pPr>
        <w:jc w:val="center"/>
      </w:pPr>
      <w:r>
        <w:rPr>
          <w:noProof/>
        </w:rPr>
        <w:drawing>
          <wp:inline distT="0" distB="0" distL="114300" distR="114300" wp14:anchorId="493021E4" wp14:editId="56911513">
            <wp:extent cx="4810125" cy="6819900"/>
            <wp:effectExtent l="0" t="0" r="9525" b="0"/>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12"/>
                    <a:stretch>
                      <a:fillRect/>
                    </a:stretch>
                  </pic:blipFill>
                  <pic:spPr>
                    <a:xfrm>
                      <a:off x="0" y="0"/>
                      <a:ext cx="4810125" cy="6819900"/>
                    </a:xfrm>
                    <a:prstGeom prst="rect">
                      <a:avLst/>
                    </a:prstGeom>
                    <a:noFill/>
                    <a:ln>
                      <a:noFill/>
                    </a:ln>
                  </pic:spPr>
                </pic:pic>
              </a:graphicData>
            </a:graphic>
          </wp:inline>
        </w:drawing>
      </w:r>
    </w:p>
    <w:p w14:paraId="7842095A" w14:textId="77777777" w:rsidR="0045382F" w:rsidRDefault="003F75CB">
      <w:pPr>
        <w:spacing w:line="560" w:lineRule="exact"/>
        <w:rPr>
          <w:rFonts w:ascii="宋体" w:eastAsia="宋体" w:hAnsi="宋体" w:cs="宋体"/>
          <w:color w:val="000000" w:themeColor="text1"/>
          <w:sz w:val="28"/>
          <w:szCs w:val="28"/>
        </w:rPr>
      </w:pPr>
      <w:r>
        <w:rPr>
          <w:rFonts w:hint="eastAsia"/>
          <w:sz w:val="28"/>
          <w:szCs w:val="28"/>
        </w:rPr>
        <w:lastRenderedPageBreak/>
        <w:t>注：</w:t>
      </w:r>
      <w:r>
        <w:rPr>
          <w:rFonts w:hint="eastAsia"/>
          <w:sz w:val="28"/>
          <w:szCs w:val="28"/>
        </w:rPr>
        <w:t>1.</w:t>
      </w:r>
      <w:r>
        <w:rPr>
          <w:rFonts w:hint="eastAsia"/>
          <w:sz w:val="28"/>
          <w:szCs w:val="28"/>
        </w:rPr>
        <w:t>填写学校信息时，请输入“东南大学”匹配学校选择</w:t>
      </w:r>
      <w:r>
        <w:rPr>
          <w:rFonts w:ascii="宋体" w:eastAsia="宋体" w:hAnsi="宋体" w:cs="宋体" w:hint="eastAsia"/>
          <w:color w:val="000000" w:themeColor="text1"/>
          <w:sz w:val="28"/>
          <w:szCs w:val="28"/>
          <w:shd w:val="clear" w:color="auto" w:fill="FFFFFF"/>
        </w:rPr>
        <w:t>，</w:t>
      </w:r>
      <w:r>
        <w:rPr>
          <w:rFonts w:ascii="宋体" w:eastAsia="宋体" w:hAnsi="宋体" w:cs="宋体" w:hint="eastAsia"/>
          <w:color w:val="000000" w:themeColor="text1"/>
          <w:sz w:val="28"/>
          <w:szCs w:val="28"/>
          <w:shd w:val="clear" w:color="auto" w:fill="FFFFFF"/>
        </w:rPr>
        <w:t>若</w:t>
      </w:r>
      <w:r>
        <w:rPr>
          <w:rFonts w:ascii="宋体" w:eastAsia="宋体" w:hAnsi="宋体" w:cs="宋体" w:hint="eastAsia"/>
          <w:color w:val="000000" w:themeColor="text1"/>
          <w:sz w:val="28"/>
          <w:szCs w:val="28"/>
          <w:shd w:val="clear" w:color="auto" w:fill="FFFFFF"/>
        </w:rPr>
        <w:t>仍未找到匹配学校，请联系管理员</w:t>
      </w:r>
      <w:r>
        <w:rPr>
          <w:rFonts w:ascii="宋体" w:eastAsia="宋体" w:hAnsi="宋体" w:cs="宋体" w:hint="eastAsia"/>
          <w:color w:val="000000" w:themeColor="text1"/>
          <w:sz w:val="28"/>
          <w:szCs w:val="28"/>
          <w:shd w:val="clear" w:color="auto" w:fill="FFFFFF"/>
        </w:rPr>
        <w:t>。</w:t>
      </w:r>
      <w:r>
        <w:rPr>
          <w:rFonts w:ascii="宋体" w:eastAsia="宋体" w:hAnsi="宋体" w:cs="宋体" w:hint="eastAsia"/>
          <w:color w:val="000000" w:themeColor="text1"/>
          <w:sz w:val="28"/>
          <w:szCs w:val="28"/>
        </w:rPr>
        <w:t xml:space="preserve">   </w:t>
      </w:r>
    </w:p>
    <w:p w14:paraId="186DC319" w14:textId="77777777" w:rsidR="0045382F" w:rsidRDefault="003F75CB">
      <w:pPr>
        <w:spacing w:line="560" w:lineRule="exact"/>
        <w:ind w:firstLineChars="200" w:firstLine="560"/>
      </w:pPr>
      <w:r>
        <w:rPr>
          <w:rFonts w:hint="eastAsia"/>
          <w:sz w:val="28"/>
          <w:szCs w:val="28"/>
        </w:rPr>
        <w:t xml:space="preserve"> 2.</w:t>
      </w:r>
      <w:r>
        <w:rPr>
          <w:rFonts w:hint="eastAsia"/>
          <w:sz w:val="28"/>
          <w:szCs w:val="28"/>
        </w:rPr>
        <w:t>若显示手机号码已注册，忘记了登录密码，可点击登录页面的忘记密码，输入手机号</w:t>
      </w:r>
      <w:r>
        <w:rPr>
          <w:rFonts w:hint="eastAsia"/>
          <w:sz w:val="28"/>
          <w:szCs w:val="28"/>
        </w:rPr>
        <w:t>+</w:t>
      </w:r>
      <w:r>
        <w:rPr>
          <w:rFonts w:hint="eastAsia"/>
          <w:sz w:val="28"/>
          <w:szCs w:val="28"/>
        </w:rPr>
        <w:t>验证码，重置密码后使用新密码再登录。</w:t>
      </w:r>
    </w:p>
    <w:p w14:paraId="45E2643B" w14:textId="77777777" w:rsidR="0045382F" w:rsidRDefault="003F75CB">
      <w:pPr>
        <w:pStyle w:val="2"/>
        <w:spacing w:before="0" w:after="0" w:line="560" w:lineRule="exact"/>
        <w:ind w:firstLineChars="200" w:firstLine="562"/>
        <w:rPr>
          <w:sz w:val="28"/>
          <w:szCs w:val="28"/>
        </w:rPr>
      </w:pPr>
      <w:bookmarkStart w:id="2" w:name="_Toc5110"/>
      <w:r>
        <w:rPr>
          <w:rFonts w:hint="eastAsia"/>
          <w:sz w:val="28"/>
          <w:szCs w:val="28"/>
        </w:rPr>
        <w:t>1.3</w:t>
      </w:r>
      <w:r>
        <w:rPr>
          <w:rFonts w:hint="eastAsia"/>
          <w:sz w:val="28"/>
          <w:szCs w:val="28"/>
        </w:rPr>
        <w:t>登录</w:t>
      </w:r>
      <w:bookmarkEnd w:id="2"/>
      <w:r>
        <w:rPr>
          <w:rFonts w:hint="eastAsia"/>
          <w:sz w:val="28"/>
          <w:szCs w:val="28"/>
        </w:rPr>
        <w:t>报名</w:t>
      </w:r>
    </w:p>
    <w:p w14:paraId="192C1695" w14:textId="77777777" w:rsidR="0045382F" w:rsidRDefault="003F75CB">
      <w:pPr>
        <w:spacing w:line="560" w:lineRule="exact"/>
        <w:ind w:firstLineChars="200" w:firstLine="560"/>
        <w:rPr>
          <w:sz w:val="24"/>
          <w:szCs w:val="24"/>
        </w:rPr>
      </w:pPr>
      <w:r>
        <w:rPr>
          <w:rFonts w:hint="eastAsia"/>
          <w:sz w:val="28"/>
          <w:szCs w:val="28"/>
        </w:rPr>
        <w:t>注册完成后，下次访问师德集中学习教育专题</w:t>
      </w:r>
      <w:proofErr w:type="gramStart"/>
      <w:r>
        <w:rPr>
          <w:rFonts w:hint="eastAsia"/>
          <w:sz w:val="28"/>
          <w:szCs w:val="28"/>
        </w:rPr>
        <w:t>页学习</w:t>
      </w:r>
      <w:proofErr w:type="gramEnd"/>
      <w:r>
        <w:rPr>
          <w:rFonts w:hint="eastAsia"/>
          <w:sz w:val="28"/>
          <w:szCs w:val="28"/>
        </w:rPr>
        <w:t>时可使用注册时填写的</w:t>
      </w:r>
      <w:proofErr w:type="gramStart"/>
      <w:r>
        <w:rPr>
          <w:rFonts w:hint="eastAsia"/>
          <w:sz w:val="28"/>
          <w:szCs w:val="28"/>
        </w:rPr>
        <w:t>的</w:t>
      </w:r>
      <w:proofErr w:type="gramEnd"/>
      <w:r>
        <w:rPr>
          <w:rFonts w:hint="eastAsia"/>
          <w:sz w:val="28"/>
          <w:szCs w:val="28"/>
        </w:rPr>
        <w:t>手机号与密码或使用手机验证码进行登录。并点击“立即报名”。</w:t>
      </w:r>
    </w:p>
    <w:p w14:paraId="4B6B223A" w14:textId="77777777" w:rsidR="0045382F" w:rsidRDefault="003F75CB">
      <w:pPr>
        <w:pStyle w:val="1"/>
        <w:ind w:firstLineChars="100" w:firstLine="442"/>
        <w:rPr>
          <w:sz w:val="40"/>
          <w:szCs w:val="40"/>
        </w:rPr>
      </w:pPr>
      <w:bookmarkStart w:id="3" w:name="_Toc14012"/>
      <w:bookmarkStart w:id="4" w:name="_Toc452998881"/>
      <w:bookmarkStart w:id="5" w:name="_Toc495934045"/>
      <w:r>
        <w:rPr>
          <w:noProof/>
        </w:rPr>
        <w:drawing>
          <wp:inline distT="0" distB="0" distL="114935" distR="114935" wp14:anchorId="16E24D4D" wp14:editId="02BC3CD2">
            <wp:extent cx="5266055" cy="1259840"/>
            <wp:effectExtent l="0" t="0" r="10795" b="16510"/>
            <wp:docPr id="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pic:cNvPicPr>
                      <a:picLocks noChangeAspect="1"/>
                    </pic:cNvPicPr>
                  </pic:nvPicPr>
                  <pic:blipFill>
                    <a:blip r:embed="rId13"/>
                    <a:stretch>
                      <a:fillRect/>
                    </a:stretch>
                  </pic:blipFill>
                  <pic:spPr>
                    <a:xfrm>
                      <a:off x="0" y="0"/>
                      <a:ext cx="5266055" cy="1259840"/>
                    </a:xfrm>
                    <a:prstGeom prst="rect">
                      <a:avLst/>
                    </a:prstGeom>
                    <a:noFill/>
                    <a:ln>
                      <a:noFill/>
                    </a:ln>
                  </pic:spPr>
                </pic:pic>
              </a:graphicData>
            </a:graphic>
          </wp:inline>
        </w:drawing>
      </w:r>
      <w:r>
        <w:rPr>
          <w:noProof/>
        </w:rPr>
        <w:drawing>
          <wp:inline distT="0" distB="0" distL="114300" distR="114300" wp14:anchorId="0A760076" wp14:editId="6BFC5CE0">
            <wp:extent cx="5263515" cy="2157730"/>
            <wp:effectExtent l="0" t="0" r="13335" b="13970"/>
            <wp:docPr id="2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0"/>
                    <pic:cNvPicPr>
                      <a:picLocks noChangeAspect="1"/>
                    </pic:cNvPicPr>
                  </pic:nvPicPr>
                  <pic:blipFill>
                    <a:blip r:embed="rId14"/>
                    <a:stretch>
                      <a:fillRect/>
                    </a:stretch>
                  </pic:blipFill>
                  <pic:spPr>
                    <a:xfrm>
                      <a:off x="0" y="0"/>
                      <a:ext cx="5263515" cy="2157730"/>
                    </a:xfrm>
                    <a:prstGeom prst="rect">
                      <a:avLst/>
                    </a:prstGeom>
                    <a:noFill/>
                    <a:ln>
                      <a:noFill/>
                    </a:ln>
                  </pic:spPr>
                </pic:pic>
              </a:graphicData>
            </a:graphic>
          </wp:inline>
        </w:drawing>
      </w:r>
    </w:p>
    <w:p w14:paraId="680CEB93" w14:textId="77777777" w:rsidR="0045382F" w:rsidRDefault="003F75CB">
      <w:pPr>
        <w:pStyle w:val="1"/>
        <w:ind w:firstLineChars="100" w:firstLine="402"/>
        <w:rPr>
          <w:sz w:val="40"/>
          <w:szCs w:val="40"/>
        </w:rPr>
      </w:pPr>
      <w:r>
        <w:rPr>
          <w:rFonts w:hint="eastAsia"/>
          <w:sz w:val="40"/>
          <w:szCs w:val="40"/>
        </w:rPr>
        <w:t>第二章</w:t>
      </w:r>
      <w:r>
        <w:rPr>
          <w:rFonts w:hint="eastAsia"/>
          <w:sz w:val="40"/>
          <w:szCs w:val="40"/>
        </w:rPr>
        <w:t xml:space="preserve"> </w:t>
      </w:r>
      <w:r>
        <w:rPr>
          <w:rFonts w:hint="eastAsia"/>
          <w:sz w:val="40"/>
          <w:szCs w:val="40"/>
        </w:rPr>
        <w:t>研修学习</w:t>
      </w:r>
      <w:bookmarkEnd w:id="3"/>
    </w:p>
    <w:p w14:paraId="52B664CE" w14:textId="77777777" w:rsidR="0045382F" w:rsidRDefault="0045382F">
      <w:pPr>
        <w:pStyle w:val="ac"/>
        <w:numPr>
          <w:ilvl w:val="0"/>
          <w:numId w:val="1"/>
        </w:numPr>
        <w:spacing w:before="260" w:after="260" w:line="415" w:lineRule="auto"/>
        <w:ind w:firstLineChars="0"/>
        <w:outlineLvl w:val="1"/>
        <w:rPr>
          <w:rFonts w:asciiTheme="majorHAnsi" w:hAnsiTheme="majorHAnsi" w:cstheme="majorBidi"/>
          <w:b/>
          <w:bCs/>
          <w:vanish/>
          <w:sz w:val="32"/>
          <w:szCs w:val="32"/>
        </w:rPr>
      </w:pPr>
      <w:bookmarkStart w:id="6" w:name="_Toc32509232"/>
      <w:bookmarkStart w:id="7" w:name="_Toc33103360"/>
      <w:bookmarkStart w:id="8" w:name="_Toc71642503"/>
      <w:bookmarkEnd w:id="6"/>
      <w:bookmarkEnd w:id="7"/>
      <w:bookmarkEnd w:id="8"/>
    </w:p>
    <w:p w14:paraId="3A461D16" w14:textId="77777777" w:rsidR="0045382F" w:rsidRDefault="0045382F">
      <w:pPr>
        <w:pStyle w:val="ac"/>
        <w:numPr>
          <w:ilvl w:val="0"/>
          <w:numId w:val="1"/>
        </w:numPr>
        <w:spacing w:before="260" w:after="260" w:line="415" w:lineRule="auto"/>
        <w:ind w:firstLineChars="0"/>
        <w:outlineLvl w:val="1"/>
        <w:rPr>
          <w:rFonts w:asciiTheme="majorHAnsi" w:hAnsiTheme="majorHAnsi" w:cstheme="majorBidi"/>
          <w:b/>
          <w:bCs/>
          <w:vanish/>
          <w:sz w:val="32"/>
          <w:szCs w:val="32"/>
        </w:rPr>
      </w:pPr>
      <w:bookmarkStart w:id="9" w:name="_Toc32509233"/>
      <w:bookmarkStart w:id="10" w:name="_Toc71642504"/>
      <w:bookmarkStart w:id="11" w:name="_Toc33103361"/>
      <w:bookmarkEnd w:id="9"/>
      <w:bookmarkEnd w:id="10"/>
      <w:bookmarkEnd w:id="11"/>
    </w:p>
    <w:p w14:paraId="2ED69E33" w14:textId="77777777" w:rsidR="0045382F" w:rsidRDefault="003F75CB">
      <w:pPr>
        <w:pStyle w:val="2"/>
        <w:spacing w:before="0" w:after="0" w:line="560" w:lineRule="exact"/>
        <w:ind w:firstLineChars="200" w:firstLine="562"/>
        <w:rPr>
          <w:sz w:val="28"/>
          <w:szCs w:val="28"/>
        </w:rPr>
      </w:pPr>
      <w:bookmarkStart w:id="12" w:name="_Toc4780"/>
      <w:r>
        <w:rPr>
          <w:rFonts w:hint="eastAsia"/>
          <w:sz w:val="28"/>
          <w:szCs w:val="28"/>
        </w:rPr>
        <w:t xml:space="preserve">2.1 </w:t>
      </w:r>
      <w:r>
        <w:rPr>
          <w:rFonts w:hint="eastAsia"/>
          <w:sz w:val="28"/>
          <w:szCs w:val="28"/>
        </w:rPr>
        <w:t>研修时间</w:t>
      </w:r>
      <w:bookmarkEnd w:id="12"/>
    </w:p>
    <w:p w14:paraId="7A7FCFC2" w14:textId="77777777" w:rsidR="0045382F" w:rsidRDefault="003F75CB">
      <w:pPr>
        <w:spacing w:line="560" w:lineRule="exact"/>
        <w:ind w:firstLineChars="200" w:firstLine="560"/>
        <w:jc w:val="left"/>
        <w:rPr>
          <w:sz w:val="28"/>
          <w:szCs w:val="28"/>
        </w:rPr>
      </w:pPr>
      <w:r>
        <w:rPr>
          <w:rFonts w:hint="eastAsia"/>
          <w:sz w:val="28"/>
          <w:szCs w:val="28"/>
        </w:rPr>
        <w:t>暑期研修时间为</w:t>
      </w:r>
      <w:r>
        <w:rPr>
          <w:rFonts w:hint="eastAsia"/>
          <w:b/>
          <w:bCs/>
          <w:sz w:val="28"/>
          <w:szCs w:val="28"/>
        </w:rPr>
        <w:t>2023</w:t>
      </w:r>
      <w:r>
        <w:rPr>
          <w:rFonts w:hint="eastAsia"/>
          <w:b/>
          <w:bCs/>
          <w:sz w:val="28"/>
          <w:szCs w:val="28"/>
        </w:rPr>
        <w:t>年</w:t>
      </w:r>
      <w:r>
        <w:rPr>
          <w:rFonts w:hint="eastAsia"/>
          <w:b/>
          <w:bCs/>
          <w:sz w:val="28"/>
          <w:szCs w:val="28"/>
        </w:rPr>
        <w:t>6</w:t>
      </w:r>
      <w:r>
        <w:rPr>
          <w:rFonts w:hint="eastAsia"/>
          <w:b/>
          <w:bCs/>
          <w:sz w:val="28"/>
          <w:szCs w:val="28"/>
        </w:rPr>
        <w:t>月</w:t>
      </w:r>
      <w:r>
        <w:rPr>
          <w:rFonts w:hint="eastAsia"/>
          <w:b/>
          <w:bCs/>
          <w:sz w:val="28"/>
          <w:szCs w:val="28"/>
        </w:rPr>
        <w:t>7</w:t>
      </w:r>
      <w:r>
        <w:rPr>
          <w:rFonts w:hint="eastAsia"/>
          <w:b/>
          <w:bCs/>
          <w:sz w:val="28"/>
          <w:szCs w:val="28"/>
        </w:rPr>
        <w:t>日至</w:t>
      </w:r>
      <w:r>
        <w:rPr>
          <w:rFonts w:hint="eastAsia"/>
          <w:b/>
          <w:bCs/>
          <w:sz w:val="28"/>
          <w:szCs w:val="28"/>
        </w:rPr>
        <w:t>7</w:t>
      </w:r>
      <w:r>
        <w:rPr>
          <w:rFonts w:hint="eastAsia"/>
          <w:b/>
          <w:bCs/>
          <w:sz w:val="28"/>
          <w:szCs w:val="28"/>
        </w:rPr>
        <w:t>月</w:t>
      </w:r>
      <w:r>
        <w:rPr>
          <w:rFonts w:hint="eastAsia"/>
          <w:b/>
          <w:bCs/>
          <w:sz w:val="28"/>
          <w:szCs w:val="28"/>
        </w:rPr>
        <w:t>20</w:t>
      </w:r>
      <w:r>
        <w:rPr>
          <w:rFonts w:hint="eastAsia"/>
          <w:b/>
          <w:bCs/>
          <w:sz w:val="28"/>
          <w:szCs w:val="28"/>
        </w:rPr>
        <w:t>日</w:t>
      </w:r>
      <w:r>
        <w:rPr>
          <w:rFonts w:hint="eastAsia"/>
          <w:sz w:val="28"/>
          <w:szCs w:val="28"/>
        </w:rPr>
        <w:t>，教师需在此时间段内，进行在线学习，课程</w:t>
      </w:r>
      <w:proofErr w:type="gramStart"/>
      <w:r>
        <w:rPr>
          <w:rFonts w:hint="eastAsia"/>
          <w:sz w:val="28"/>
          <w:szCs w:val="28"/>
        </w:rPr>
        <w:t>未学习</w:t>
      </w:r>
      <w:proofErr w:type="gramEnd"/>
      <w:r>
        <w:rPr>
          <w:rFonts w:hint="eastAsia"/>
          <w:sz w:val="28"/>
          <w:szCs w:val="28"/>
        </w:rPr>
        <w:t>部分不能快进。</w:t>
      </w:r>
    </w:p>
    <w:p w14:paraId="14523F63" w14:textId="77777777" w:rsidR="0045382F" w:rsidRDefault="003F75CB">
      <w:pPr>
        <w:pStyle w:val="2"/>
        <w:spacing w:before="0" w:after="0" w:line="560" w:lineRule="exact"/>
        <w:ind w:firstLineChars="200" w:firstLine="562"/>
        <w:rPr>
          <w:sz w:val="28"/>
          <w:szCs w:val="28"/>
        </w:rPr>
      </w:pPr>
      <w:bookmarkStart w:id="13" w:name="_Toc7552"/>
      <w:r>
        <w:rPr>
          <w:rFonts w:hint="eastAsia"/>
          <w:sz w:val="28"/>
          <w:szCs w:val="28"/>
        </w:rPr>
        <w:lastRenderedPageBreak/>
        <w:t xml:space="preserve">2.2 </w:t>
      </w:r>
      <w:r>
        <w:rPr>
          <w:rFonts w:hint="eastAsia"/>
          <w:sz w:val="28"/>
          <w:szCs w:val="28"/>
        </w:rPr>
        <w:t>研修</w:t>
      </w:r>
      <w:bookmarkEnd w:id="13"/>
      <w:r>
        <w:rPr>
          <w:rFonts w:hint="eastAsia"/>
          <w:sz w:val="28"/>
          <w:szCs w:val="28"/>
        </w:rPr>
        <w:t>课程</w:t>
      </w:r>
    </w:p>
    <w:p w14:paraId="325680D2" w14:textId="77777777" w:rsidR="0045382F" w:rsidRDefault="003F75CB">
      <w:pPr>
        <w:spacing w:line="560" w:lineRule="exact"/>
        <w:ind w:firstLineChars="200" w:firstLine="560"/>
        <w:rPr>
          <w:sz w:val="28"/>
          <w:szCs w:val="28"/>
        </w:rPr>
      </w:pPr>
      <w:r>
        <w:rPr>
          <w:rFonts w:hint="eastAsia"/>
          <w:sz w:val="28"/>
          <w:szCs w:val="28"/>
        </w:rPr>
        <w:t>本次课程需要完成</w:t>
      </w:r>
      <w:r>
        <w:rPr>
          <w:rFonts w:hint="eastAsia"/>
          <w:sz w:val="28"/>
          <w:szCs w:val="28"/>
        </w:rPr>
        <w:t>4</w:t>
      </w:r>
      <w:r>
        <w:rPr>
          <w:rFonts w:hint="eastAsia"/>
          <w:sz w:val="28"/>
          <w:szCs w:val="28"/>
        </w:rPr>
        <w:t>个课时的学习，包括：</w:t>
      </w:r>
    </w:p>
    <w:p w14:paraId="3B98D98C" w14:textId="77777777" w:rsidR="0045382F" w:rsidRDefault="003F75CB">
      <w:pPr>
        <w:spacing w:line="560" w:lineRule="exact"/>
        <w:ind w:firstLineChars="200" w:firstLine="560"/>
        <w:rPr>
          <w:sz w:val="28"/>
          <w:szCs w:val="28"/>
        </w:rPr>
      </w:pPr>
      <w:r>
        <w:rPr>
          <w:rFonts w:hint="eastAsia"/>
          <w:sz w:val="28"/>
          <w:szCs w:val="28"/>
        </w:rPr>
        <w:t>①思想铸魂。深入领会习近平新时代中国特色社会主义思想和党的二十大精神，深入学</w:t>
      </w:r>
      <w:proofErr w:type="gramStart"/>
      <w:r>
        <w:rPr>
          <w:rFonts w:hint="eastAsia"/>
          <w:sz w:val="28"/>
          <w:szCs w:val="28"/>
        </w:rPr>
        <w:t>习习近</w:t>
      </w:r>
      <w:proofErr w:type="gramEnd"/>
      <w:r>
        <w:rPr>
          <w:rFonts w:hint="eastAsia"/>
          <w:sz w:val="28"/>
          <w:szCs w:val="28"/>
        </w:rPr>
        <w:t>平总书记关于教师队伍建设的重要指示精神，在深学笃行中提高理论素养、坚定理想信念，夯实坚定拥护“两个确立”、坚决做到“两个维护”的思想根基。本课程认定</w:t>
      </w:r>
      <w:r>
        <w:rPr>
          <w:rFonts w:hint="eastAsia"/>
          <w:b/>
          <w:bCs/>
          <w:color w:val="FF0000"/>
          <w:sz w:val="28"/>
          <w:szCs w:val="28"/>
        </w:rPr>
        <w:t>2</w:t>
      </w:r>
      <w:r>
        <w:rPr>
          <w:rFonts w:hint="eastAsia"/>
          <w:sz w:val="28"/>
          <w:szCs w:val="28"/>
        </w:rPr>
        <w:t>学时。</w:t>
      </w:r>
    </w:p>
    <w:p w14:paraId="71DEA0DB" w14:textId="77777777" w:rsidR="0045382F" w:rsidRDefault="003F75CB">
      <w:pPr>
        <w:spacing w:line="560" w:lineRule="exact"/>
        <w:ind w:firstLineChars="200" w:firstLine="560"/>
        <w:rPr>
          <w:sz w:val="28"/>
          <w:szCs w:val="28"/>
        </w:rPr>
      </w:pPr>
      <w:r>
        <w:rPr>
          <w:rFonts w:hint="eastAsia"/>
          <w:sz w:val="28"/>
          <w:szCs w:val="28"/>
        </w:rPr>
        <w:t>②固本强基。学习教育法、教师法、未成年人保护法、教师资格条例、事业单位工作人员处分暂行规定、高校预防与处理学术不端行为办法、从业禁止制度、教职员工准入查</w:t>
      </w:r>
      <w:r>
        <w:rPr>
          <w:rFonts w:hint="eastAsia"/>
          <w:sz w:val="28"/>
          <w:szCs w:val="28"/>
        </w:rPr>
        <w:t>询制度等法律法规，提高教师法律意识和依法从教意识。本课程认定</w:t>
      </w:r>
      <w:r>
        <w:rPr>
          <w:rFonts w:hint="eastAsia"/>
          <w:b/>
          <w:bCs/>
          <w:color w:val="FF0000"/>
          <w:sz w:val="28"/>
          <w:szCs w:val="28"/>
        </w:rPr>
        <w:t>1</w:t>
      </w:r>
      <w:r>
        <w:rPr>
          <w:rFonts w:hint="eastAsia"/>
          <w:sz w:val="28"/>
          <w:szCs w:val="28"/>
        </w:rPr>
        <w:t>学时。</w:t>
      </w:r>
    </w:p>
    <w:p w14:paraId="04CDD8F7" w14:textId="77777777" w:rsidR="0045382F" w:rsidRDefault="003F75CB">
      <w:pPr>
        <w:spacing w:line="560" w:lineRule="exact"/>
        <w:ind w:firstLineChars="200" w:firstLine="560"/>
        <w:rPr>
          <w:sz w:val="28"/>
          <w:szCs w:val="28"/>
        </w:rPr>
      </w:pPr>
      <w:r>
        <w:rPr>
          <w:rFonts w:hint="eastAsia"/>
          <w:sz w:val="28"/>
          <w:szCs w:val="28"/>
        </w:rPr>
        <w:t>③</w:t>
      </w:r>
      <w:proofErr w:type="gramStart"/>
      <w:r>
        <w:rPr>
          <w:rFonts w:hint="eastAsia"/>
          <w:sz w:val="28"/>
          <w:szCs w:val="28"/>
        </w:rPr>
        <w:t>以案促学</w:t>
      </w:r>
      <w:proofErr w:type="gramEnd"/>
      <w:r>
        <w:rPr>
          <w:rFonts w:hint="eastAsia"/>
          <w:sz w:val="28"/>
          <w:szCs w:val="28"/>
        </w:rPr>
        <w:t>。以公开曝光的违反教师职业行为十项准则典型案例和查处的严重师德违规问题为反面教材，深入学习掌握新时代教师职业行为十项准则，提升教师的规则意识，引导全体教师以案为鉴，做到警钟长鸣。本课程认定</w:t>
      </w:r>
      <w:r>
        <w:rPr>
          <w:rFonts w:hint="eastAsia"/>
          <w:b/>
          <w:bCs/>
          <w:color w:val="FF0000"/>
          <w:sz w:val="28"/>
          <w:szCs w:val="28"/>
        </w:rPr>
        <w:t>1</w:t>
      </w:r>
      <w:r>
        <w:rPr>
          <w:rFonts w:hint="eastAsia"/>
          <w:sz w:val="28"/>
          <w:szCs w:val="28"/>
        </w:rPr>
        <w:t>学时。</w:t>
      </w:r>
    </w:p>
    <w:p w14:paraId="68092251" w14:textId="77777777" w:rsidR="0045382F" w:rsidRDefault="003F75CB">
      <w:pPr>
        <w:spacing w:line="560" w:lineRule="exact"/>
        <w:ind w:firstLineChars="200" w:firstLine="560"/>
        <w:rPr>
          <w:sz w:val="28"/>
          <w:szCs w:val="28"/>
        </w:rPr>
      </w:pPr>
      <w:r>
        <w:rPr>
          <w:rFonts w:hint="eastAsia"/>
          <w:sz w:val="28"/>
          <w:szCs w:val="28"/>
        </w:rPr>
        <w:t>④师德引领。学习教师中的时代楷模、教书育人楷模、最美教师、优秀</w:t>
      </w:r>
      <w:proofErr w:type="gramStart"/>
      <w:r>
        <w:rPr>
          <w:rFonts w:hint="eastAsia"/>
          <w:sz w:val="28"/>
          <w:szCs w:val="28"/>
        </w:rPr>
        <w:t>特</w:t>
      </w:r>
      <w:proofErr w:type="gramEnd"/>
      <w:r>
        <w:rPr>
          <w:rFonts w:hint="eastAsia"/>
          <w:sz w:val="28"/>
          <w:szCs w:val="28"/>
        </w:rPr>
        <w:t>岗教师等师德榜样和先进事迹，观看师德巡讲报告、精品影视作品，激励广大教师坚定理想信念、厚植爱国情怀、涵养高尚师德。本课程为</w:t>
      </w:r>
      <w:r>
        <w:rPr>
          <w:rFonts w:hint="eastAsia"/>
          <w:b/>
          <w:bCs/>
          <w:color w:val="FF0000"/>
          <w:sz w:val="28"/>
          <w:szCs w:val="28"/>
        </w:rPr>
        <w:t>拓展资源，只记录学习时长，</w:t>
      </w:r>
      <w:proofErr w:type="gramStart"/>
      <w:r>
        <w:rPr>
          <w:rFonts w:hint="eastAsia"/>
          <w:b/>
          <w:bCs/>
          <w:color w:val="FF0000"/>
          <w:sz w:val="28"/>
          <w:szCs w:val="28"/>
        </w:rPr>
        <w:t>不</w:t>
      </w:r>
      <w:proofErr w:type="gramEnd"/>
      <w:r>
        <w:rPr>
          <w:rFonts w:hint="eastAsia"/>
          <w:b/>
          <w:bCs/>
          <w:color w:val="FF0000"/>
          <w:sz w:val="28"/>
          <w:szCs w:val="28"/>
        </w:rPr>
        <w:t>认定学时。</w:t>
      </w:r>
    </w:p>
    <w:p w14:paraId="41766C2C" w14:textId="77777777" w:rsidR="0045382F" w:rsidRDefault="003F75CB">
      <w:pPr>
        <w:pStyle w:val="2"/>
        <w:spacing w:before="0" w:after="0" w:line="560" w:lineRule="exact"/>
        <w:ind w:firstLineChars="200" w:firstLine="562"/>
        <w:rPr>
          <w:sz w:val="28"/>
          <w:szCs w:val="28"/>
        </w:rPr>
      </w:pPr>
      <w:bookmarkStart w:id="14" w:name="_Toc7883"/>
      <w:r>
        <w:rPr>
          <w:rFonts w:hint="eastAsia"/>
          <w:sz w:val="28"/>
          <w:szCs w:val="28"/>
        </w:rPr>
        <w:t xml:space="preserve">2.3 </w:t>
      </w:r>
      <w:bookmarkEnd w:id="14"/>
      <w:r>
        <w:rPr>
          <w:rFonts w:hint="eastAsia"/>
          <w:sz w:val="28"/>
          <w:szCs w:val="28"/>
        </w:rPr>
        <w:t>学习页面</w:t>
      </w:r>
    </w:p>
    <w:p w14:paraId="7720994A" w14:textId="77777777" w:rsidR="0045382F" w:rsidRDefault="003F75CB">
      <w:pPr>
        <w:spacing w:line="560" w:lineRule="exact"/>
        <w:ind w:firstLineChars="200" w:firstLine="560"/>
        <w:rPr>
          <w:sz w:val="28"/>
          <w:szCs w:val="28"/>
        </w:rPr>
      </w:pPr>
      <w:r>
        <w:rPr>
          <w:rFonts w:hint="eastAsia"/>
          <w:sz w:val="28"/>
          <w:szCs w:val="28"/>
        </w:rPr>
        <w:t>第一步：教师登录后可以在专题首页看到所有课程及学习进度，点击课程名称进入课程页面。</w:t>
      </w:r>
    </w:p>
    <w:p w14:paraId="38A5ACC3" w14:textId="77777777" w:rsidR="0045382F" w:rsidRDefault="003F75CB">
      <w:pPr>
        <w:widowControl/>
        <w:jc w:val="left"/>
        <w:rPr>
          <w:rFonts w:ascii="宋体" w:eastAsia="宋体" w:hAnsi="宋体" w:cs="宋体"/>
          <w:sz w:val="28"/>
          <w:szCs w:val="28"/>
        </w:rPr>
      </w:pPr>
      <w:r>
        <w:rPr>
          <w:rFonts w:ascii="宋体" w:eastAsia="宋体" w:hAnsi="宋体" w:cs="宋体" w:hint="eastAsia"/>
          <w:sz w:val="28"/>
          <w:szCs w:val="28"/>
        </w:rPr>
        <w:t>注：</w:t>
      </w:r>
      <w:r>
        <w:rPr>
          <w:rFonts w:ascii="宋体" w:eastAsia="宋体" w:hAnsi="宋体" w:cs="宋体" w:hint="eastAsia"/>
          <w:color w:val="000000"/>
          <w:kern w:val="0"/>
          <w:sz w:val="28"/>
          <w:szCs w:val="28"/>
          <w:lang w:bidi="ar"/>
        </w:rPr>
        <w:t>“已学习”是指教师已学习的学时，“认定</w:t>
      </w:r>
      <w:r>
        <w:rPr>
          <w:rFonts w:ascii="宋体" w:eastAsia="宋体" w:hAnsi="宋体" w:cs="宋体" w:hint="eastAsia"/>
          <w:color w:val="000000"/>
          <w:kern w:val="0"/>
          <w:sz w:val="28"/>
          <w:szCs w:val="28"/>
          <w:lang w:bidi="ar"/>
        </w:rPr>
        <w:t xml:space="preserve"> XX </w:t>
      </w:r>
      <w:r>
        <w:rPr>
          <w:rFonts w:ascii="宋体" w:eastAsia="宋体" w:hAnsi="宋体" w:cs="宋体" w:hint="eastAsia"/>
          <w:color w:val="000000"/>
          <w:kern w:val="0"/>
          <w:sz w:val="28"/>
          <w:szCs w:val="28"/>
          <w:lang w:bidi="ar"/>
        </w:rPr>
        <w:t>学时”是指此门课或本次研修可认定的最高学时。</w:t>
      </w:r>
    </w:p>
    <w:p w14:paraId="46E17880" w14:textId="77777777" w:rsidR="0045382F" w:rsidRDefault="003F75CB">
      <w:pPr>
        <w:jc w:val="center"/>
        <w:rPr>
          <w:sz w:val="24"/>
          <w:szCs w:val="24"/>
        </w:rPr>
      </w:pPr>
      <w:r>
        <w:rPr>
          <w:noProof/>
        </w:rPr>
        <w:lastRenderedPageBreak/>
        <w:drawing>
          <wp:inline distT="0" distB="0" distL="114300" distR="114300" wp14:anchorId="4B83DC13" wp14:editId="1C9EA663">
            <wp:extent cx="5268595" cy="3430270"/>
            <wp:effectExtent l="0" t="0" r="8255" b="17780"/>
            <wp:docPr id="2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1"/>
                    <pic:cNvPicPr>
                      <a:picLocks noChangeAspect="1"/>
                    </pic:cNvPicPr>
                  </pic:nvPicPr>
                  <pic:blipFill>
                    <a:blip r:embed="rId15"/>
                    <a:stretch>
                      <a:fillRect/>
                    </a:stretch>
                  </pic:blipFill>
                  <pic:spPr>
                    <a:xfrm>
                      <a:off x="0" y="0"/>
                      <a:ext cx="5268595" cy="3430270"/>
                    </a:xfrm>
                    <a:prstGeom prst="rect">
                      <a:avLst/>
                    </a:prstGeom>
                    <a:noFill/>
                    <a:ln>
                      <a:noFill/>
                    </a:ln>
                  </pic:spPr>
                </pic:pic>
              </a:graphicData>
            </a:graphic>
          </wp:inline>
        </w:drawing>
      </w:r>
    </w:p>
    <w:p w14:paraId="52D8A12A" w14:textId="77777777" w:rsidR="0045382F" w:rsidRDefault="003F75CB">
      <w:pPr>
        <w:spacing w:line="360" w:lineRule="auto"/>
        <w:ind w:firstLineChars="200" w:firstLine="480"/>
      </w:pPr>
      <w:r>
        <w:rPr>
          <w:rFonts w:hint="eastAsia"/>
          <w:sz w:val="24"/>
          <w:szCs w:val="24"/>
        </w:rPr>
        <w:t>第二步：进入课程页面后，点击【开始学习】。</w:t>
      </w:r>
    </w:p>
    <w:p w14:paraId="5BAB99DA" w14:textId="77777777" w:rsidR="0045382F" w:rsidRDefault="0045382F">
      <w:pPr>
        <w:jc w:val="center"/>
      </w:pPr>
    </w:p>
    <w:p w14:paraId="613A38FA" w14:textId="77777777" w:rsidR="0045382F" w:rsidRDefault="003F75CB">
      <w:pPr>
        <w:jc w:val="left"/>
      </w:pPr>
      <w:r>
        <w:rPr>
          <w:noProof/>
        </w:rPr>
        <w:drawing>
          <wp:inline distT="0" distB="0" distL="114300" distR="114300" wp14:anchorId="0D61E382" wp14:editId="7F61A6E6">
            <wp:extent cx="5265420" cy="3514090"/>
            <wp:effectExtent l="0" t="0" r="11430" b="10160"/>
            <wp:docPr id="2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2"/>
                    <pic:cNvPicPr>
                      <a:picLocks noChangeAspect="1"/>
                    </pic:cNvPicPr>
                  </pic:nvPicPr>
                  <pic:blipFill>
                    <a:blip r:embed="rId16"/>
                    <a:stretch>
                      <a:fillRect/>
                    </a:stretch>
                  </pic:blipFill>
                  <pic:spPr>
                    <a:xfrm>
                      <a:off x="0" y="0"/>
                      <a:ext cx="5265420" cy="3514090"/>
                    </a:xfrm>
                    <a:prstGeom prst="rect">
                      <a:avLst/>
                    </a:prstGeom>
                    <a:noFill/>
                    <a:ln>
                      <a:noFill/>
                    </a:ln>
                  </pic:spPr>
                </pic:pic>
              </a:graphicData>
            </a:graphic>
          </wp:inline>
        </w:drawing>
      </w:r>
    </w:p>
    <w:p w14:paraId="11A8C788" w14:textId="77777777" w:rsidR="0045382F" w:rsidRDefault="003F75CB">
      <w:pPr>
        <w:jc w:val="left"/>
      </w:pPr>
      <w:r>
        <w:rPr>
          <w:noProof/>
        </w:rPr>
        <w:lastRenderedPageBreak/>
        <w:drawing>
          <wp:inline distT="0" distB="0" distL="114300" distR="114300" wp14:anchorId="604CB9FE" wp14:editId="7A882999">
            <wp:extent cx="5269865" cy="3690620"/>
            <wp:effectExtent l="0" t="0" r="6985" b="5080"/>
            <wp:docPr id="2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3"/>
                    <pic:cNvPicPr>
                      <a:picLocks noChangeAspect="1"/>
                    </pic:cNvPicPr>
                  </pic:nvPicPr>
                  <pic:blipFill>
                    <a:blip r:embed="rId17"/>
                    <a:stretch>
                      <a:fillRect/>
                    </a:stretch>
                  </pic:blipFill>
                  <pic:spPr>
                    <a:xfrm>
                      <a:off x="0" y="0"/>
                      <a:ext cx="5269865" cy="3690620"/>
                    </a:xfrm>
                    <a:prstGeom prst="rect">
                      <a:avLst/>
                    </a:prstGeom>
                    <a:noFill/>
                    <a:ln>
                      <a:noFill/>
                    </a:ln>
                  </pic:spPr>
                </pic:pic>
              </a:graphicData>
            </a:graphic>
          </wp:inline>
        </w:drawing>
      </w:r>
    </w:p>
    <w:p w14:paraId="12FB77CA" w14:textId="77777777" w:rsidR="0045382F" w:rsidRDefault="003F75CB">
      <w:pPr>
        <w:jc w:val="left"/>
      </w:pPr>
      <w:r>
        <w:rPr>
          <w:noProof/>
        </w:rPr>
        <w:drawing>
          <wp:inline distT="0" distB="0" distL="114300" distR="114300" wp14:anchorId="54B0DB1A" wp14:editId="1FD24C7D">
            <wp:extent cx="5267960" cy="2629535"/>
            <wp:effectExtent l="0" t="0" r="8890" b="18415"/>
            <wp:docPr id="2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4"/>
                    <pic:cNvPicPr>
                      <a:picLocks noChangeAspect="1"/>
                    </pic:cNvPicPr>
                  </pic:nvPicPr>
                  <pic:blipFill>
                    <a:blip r:embed="rId18"/>
                    <a:stretch>
                      <a:fillRect/>
                    </a:stretch>
                  </pic:blipFill>
                  <pic:spPr>
                    <a:xfrm>
                      <a:off x="0" y="0"/>
                      <a:ext cx="5267960" cy="2629535"/>
                    </a:xfrm>
                    <a:prstGeom prst="rect">
                      <a:avLst/>
                    </a:prstGeom>
                    <a:noFill/>
                    <a:ln>
                      <a:noFill/>
                    </a:ln>
                  </pic:spPr>
                </pic:pic>
              </a:graphicData>
            </a:graphic>
          </wp:inline>
        </w:drawing>
      </w:r>
    </w:p>
    <w:p w14:paraId="542F2984" w14:textId="77777777" w:rsidR="0045382F" w:rsidRDefault="003F75CB">
      <w:pPr>
        <w:pStyle w:val="1"/>
        <w:ind w:firstLineChars="100" w:firstLine="402"/>
        <w:rPr>
          <w:sz w:val="40"/>
          <w:szCs w:val="40"/>
        </w:rPr>
      </w:pPr>
      <w:bookmarkStart w:id="15" w:name="_创建本级项目"/>
      <w:bookmarkStart w:id="16" w:name="_Toc31883"/>
      <w:bookmarkEnd w:id="15"/>
      <w:r>
        <w:rPr>
          <w:rFonts w:hint="eastAsia"/>
          <w:sz w:val="40"/>
          <w:szCs w:val="40"/>
        </w:rPr>
        <w:t>第三章</w:t>
      </w:r>
      <w:r>
        <w:rPr>
          <w:rFonts w:hint="eastAsia"/>
          <w:sz w:val="40"/>
          <w:szCs w:val="40"/>
        </w:rPr>
        <w:t xml:space="preserve"> </w:t>
      </w:r>
      <w:r>
        <w:rPr>
          <w:rFonts w:hint="eastAsia"/>
          <w:sz w:val="40"/>
          <w:szCs w:val="40"/>
        </w:rPr>
        <w:t>学时认证</w:t>
      </w:r>
      <w:bookmarkEnd w:id="16"/>
    </w:p>
    <w:bookmarkEnd w:id="4"/>
    <w:bookmarkEnd w:id="5"/>
    <w:p w14:paraId="3058A271" w14:textId="77777777" w:rsidR="0045382F" w:rsidRDefault="003F75CB">
      <w:pPr>
        <w:spacing w:line="560" w:lineRule="exact"/>
        <w:ind w:firstLineChars="200" w:firstLine="560"/>
        <w:rPr>
          <w:sz w:val="28"/>
          <w:szCs w:val="28"/>
        </w:rPr>
      </w:pPr>
      <w:r>
        <w:rPr>
          <w:rFonts w:hint="eastAsia"/>
          <w:sz w:val="28"/>
          <w:szCs w:val="28"/>
        </w:rPr>
        <w:t>完成本次专题研修，务必完成</w:t>
      </w:r>
      <w:r>
        <w:rPr>
          <w:rFonts w:hint="eastAsia"/>
          <w:sz w:val="28"/>
          <w:szCs w:val="28"/>
        </w:rPr>
        <w:t>4</w:t>
      </w:r>
      <w:r>
        <w:rPr>
          <w:rFonts w:hint="eastAsia"/>
          <w:sz w:val="28"/>
          <w:szCs w:val="28"/>
        </w:rPr>
        <w:t>学时。</w:t>
      </w:r>
    </w:p>
    <w:p w14:paraId="535C9BB2" w14:textId="77777777" w:rsidR="0045382F" w:rsidRDefault="003F75CB">
      <w:pPr>
        <w:pStyle w:val="2"/>
        <w:spacing w:before="0" w:after="0" w:line="560" w:lineRule="exact"/>
        <w:ind w:firstLineChars="200" w:firstLine="560"/>
        <w:rPr>
          <w:sz w:val="28"/>
          <w:szCs w:val="28"/>
        </w:rPr>
      </w:pPr>
      <w:bookmarkStart w:id="17" w:name="_Toc19963"/>
      <w:r>
        <w:rPr>
          <w:rFonts w:asciiTheme="minorHAnsi" w:hAnsiTheme="minorHAnsi" w:cstheme="minorBidi" w:hint="eastAsia"/>
          <w:b w:val="0"/>
          <w:bCs w:val="0"/>
          <w:sz w:val="28"/>
          <w:szCs w:val="28"/>
        </w:rPr>
        <w:t>专题包括学时课程和拓展资源。按要求选学学时课程并完成有关测试后，可获得认定</w:t>
      </w:r>
      <w:r>
        <w:rPr>
          <w:rFonts w:asciiTheme="minorHAnsi" w:hAnsiTheme="minorHAnsi" w:cstheme="minorBidi" w:hint="eastAsia"/>
          <w:b w:val="0"/>
          <w:bCs w:val="0"/>
          <w:sz w:val="28"/>
          <w:szCs w:val="28"/>
        </w:rPr>
        <w:t>4</w:t>
      </w:r>
      <w:r>
        <w:rPr>
          <w:rFonts w:asciiTheme="minorHAnsi" w:hAnsiTheme="minorHAnsi" w:cstheme="minorBidi" w:hint="eastAsia"/>
          <w:b w:val="0"/>
          <w:bCs w:val="0"/>
          <w:sz w:val="28"/>
          <w:szCs w:val="28"/>
        </w:rPr>
        <w:t>学时的教师培训学时。提供教师学习的拓展性资源，不作学习要求。</w:t>
      </w:r>
      <w:bookmarkEnd w:id="17"/>
    </w:p>
    <w:p w14:paraId="22CDE2EB" w14:textId="77777777" w:rsidR="0045382F" w:rsidRDefault="003F75CB">
      <w:pPr>
        <w:pStyle w:val="1"/>
        <w:ind w:firstLineChars="100" w:firstLine="402"/>
        <w:rPr>
          <w:sz w:val="40"/>
          <w:szCs w:val="40"/>
        </w:rPr>
      </w:pPr>
      <w:bookmarkStart w:id="18" w:name="_Toc8932"/>
      <w:r>
        <w:rPr>
          <w:rFonts w:hint="eastAsia"/>
          <w:sz w:val="40"/>
          <w:szCs w:val="40"/>
        </w:rPr>
        <w:lastRenderedPageBreak/>
        <w:t>第四章</w:t>
      </w:r>
      <w:r>
        <w:rPr>
          <w:rFonts w:hint="eastAsia"/>
          <w:sz w:val="40"/>
          <w:szCs w:val="40"/>
        </w:rPr>
        <w:t xml:space="preserve"> </w:t>
      </w:r>
      <w:r>
        <w:rPr>
          <w:rFonts w:hint="eastAsia"/>
          <w:sz w:val="40"/>
          <w:szCs w:val="40"/>
        </w:rPr>
        <w:t>常见问题</w:t>
      </w:r>
      <w:bookmarkEnd w:id="18"/>
    </w:p>
    <w:p w14:paraId="4F871063" w14:textId="77777777" w:rsidR="0045382F" w:rsidRDefault="003F75CB">
      <w:pPr>
        <w:spacing w:line="360" w:lineRule="auto"/>
        <w:ind w:firstLineChars="200" w:firstLine="560"/>
        <w:rPr>
          <w:rFonts w:asciiTheme="majorHAnsi" w:hAnsiTheme="majorHAnsi" w:cstheme="majorBidi"/>
          <w:b/>
          <w:bCs/>
          <w:sz w:val="28"/>
          <w:szCs w:val="28"/>
        </w:rPr>
      </w:pPr>
      <w:r>
        <w:rPr>
          <w:rFonts w:hint="eastAsia"/>
          <w:sz w:val="28"/>
          <w:szCs w:val="28"/>
        </w:rPr>
        <w:t xml:space="preserve">4.1 </w:t>
      </w:r>
      <w:r>
        <w:rPr>
          <w:rFonts w:asciiTheme="majorHAnsi" w:hAnsiTheme="majorHAnsi" w:cstheme="majorBidi" w:hint="eastAsia"/>
          <w:b/>
          <w:bCs/>
          <w:sz w:val="28"/>
          <w:szCs w:val="28"/>
        </w:rPr>
        <w:t>我已获取</w:t>
      </w:r>
      <w:proofErr w:type="gramStart"/>
      <w:r>
        <w:rPr>
          <w:rFonts w:asciiTheme="majorHAnsi" w:hAnsiTheme="majorHAnsi" w:cstheme="majorBidi" w:hint="eastAsia"/>
          <w:b/>
          <w:bCs/>
          <w:sz w:val="28"/>
          <w:szCs w:val="28"/>
        </w:rPr>
        <w:t>了智教中国</w:t>
      </w:r>
      <w:proofErr w:type="gramEnd"/>
      <w:r>
        <w:rPr>
          <w:rFonts w:asciiTheme="majorHAnsi" w:hAnsiTheme="majorHAnsi" w:cstheme="majorBidi" w:hint="eastAsia"/>
          <w:b/>
          <w:bCs/>
          <w:sz w:val="28"/>
          <w:szCs w:val="28"/>
        </w:rPr>
        <w:t>通行证，</w:t>
      </w:r>
      <w:r>
        <w:rPr>
          <w:rFonts w:asciiTheme="majorHAnsi" w:hAnsiTheme="majorHAnsi" w:cstheme="majorBidi" w:hint="eastAsia"/>
          <w:b/>
          <w:bCs/>
          <w:sz w:val="28"/>
          <w:szCs w:val="28"/>
        </w:rPr>
        <w:t>为什么不</w:t>
      </w:r>
      <w:r>
        <w:rPr>
          <w:rFonts w:asciiTheme="majorHAnsi" w:hAnsiTheme="majorHAnsi" w:cstheme="majorBidi" w:hint="eastAsia"/>
          <w:b/>
          <w:bCs/>
          <w:sz w:val="28"/>
          <w:szCs w:val="28"/>
        </w:rPr>
        <w:t>能参加</w:t>
      </w:r>
      <w:r>
        <w:rPr>
          <w:rFonts w:asciiTheme="majorHAnsi" w:hAnsiTheme="majorHAnsi" w:cstheme="majorBidi" w:hint="eastAsia"/>
          <w:b/>
          <w:bCs/>
          <w:sz w:val="28"/>
          <w:szCs w:val="28"/>
        </w:rPr>
        <w:t>师德集中学习教育？</w:t>
      </w:r>
    </w:p>
    <w:p w14:paraId="0B8C7697" w14:textId="77777777" w:rsidR="0045382F" w:rsidRDefault="003F75CB">
      <w:pPr>
        <w:spacing w:line="560" w:lineRule="exact"/>
        <w:ind w:firstLineChars="200" w:firstLine="560"/>
        <w:rPr>
          <w:sz w:val="28"/>
          <w:szCs w:val="28"/>
        </w:rPr>
      </w:pPr>
      <w:r>
        <w:rPr>
          <w:rFonts w:hint="eastAsia"/>
          <w:sz w:val="28"/>
          <w:szCs w:val="28"/>
        </w:rPr>
        <w:t>如果已经获取</w:t>
      </w:r>
      <w:proofErr w:type="gramStart"/>
      <w:r>
        <w:rPr>
          <w:rFonts w:hint="eastAsia"/>
          <w:sz w:val="28"/>
          <w:szCs w:val="28"/>
        </w:rPr>
        <w:t>了智教中国</w:t>
      </w:r>
      <w:proofErr w:type="gramEnd"/>
      <w:r>
        <w:rPr>
          <w:rFonts w:hint="eastAsia"/>
          <w:sz w:val="28"/>
          <w:szCs w:val="28"/>
        </w:rPr>
        <w:t>通行证，还不能参加师德集中学习教育，教师需要到高等教育教师专业发展的师德集中学习专题页中完成注册，填写个人信息，才能参加本次学习。</w:t>
      </w:r>
    </w:p>
    <w:p w14:paraId="26AE436B" w14:textId="77777777" w:rsidR="0045382F" w:rsidRDefault="003F75CB">
      <w:pPr>
        <w:jc w:val="center"/>
        <w:rPr>
          <w:rFonts w:ascii="仿宋_GB2312" w:eastAsia="仿宋_GB2312"/>
          <w:sz w:val="28"/>
          <w:szCs w:val="28"/>
        </w:rPr>
      </w:pPr>
      <w:r>
        <w:rPr>
          <w:noProof/>
        </w:rPr>
        <w:drawing>
          <wp:inline distT="0" distB="0" distL="114300" distR="114300" wp14:anchorId="61CD1B4B" wp14:editId="149CFBD1">
            <wp:extent cx="3947795" cy="5598160"/>
            <wp:effectExtent l="0" t="0" r="14605" b="2540"/>
            <wp:docPr id="2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
                    <pic:cNvPicPr>
                      <a:picLocks noChangeAspect="1"/>
                    </pic:cNvPicPr>
                  </pic:nvPicPr>
                  <pic:blipFill>
                    <a:blip r:embed="rId19"/>
                    <a:stretch>
                      <a:fillRect/>
                    </a:stretch>
                  </pic:blipFill>
                  <pic:spPr>
                    <a:xfrm>
                      <a:off x="0" y="0"/>
                      <a:ext cx="3947795" cy="5598160"/>
                    </a:xfrm>
                    <a:prstGeom prst="rect">
                      <a:avLst/>
                    </a:prstGeom>
                    <a:noFill/>
                    <a:ln>
                      <a:noFill/>
                    </a:ln>
                  </pic:spPr>
                </pic:pic>
              </a:graphicData>
            </a:graphic>
          </wp:inline>
        </w:drawing>
      </w:r>
    </w:p>
    <w:p w14:paraId="065D1B11" w14:textId="77777777" w:rsidR="0045382F" w:rsidRDefault="0045382F">
      <w:pPr>
        <w:spacing w:line="360" w:lineRule="auto"/>
        <w:rPr>
          <w:sz w:val="24"/>
          <w:szCs w:val="24"/>
        </w:rPr>
      </w:pPr>
    </w:p>
    <w:p w14:paraId="3CE421AF" w14:textId="77777777" w:rsidR="0045382F" w:rsidRPr="008E27AB" w:rsidRDefault="003F75CB">
      <w:pPr>
        <w:spacing w:line="360" w:lineRule="auto"/>
        <w:ind w:firstLineChars="200" w:firstLine="560"/>
        <w:rPr>
          <w:rFonts w:ascii="宋体" w:eastAsia="宋体" w:hAnsi="宋体" w:cs="宋体"/>
          <w:bCs/>
          <w:color w:val="FF0000"/>
          <w:sz w:val="28"/>
          <w:szCs w:val="28"/>
        </w:rPr>
      </w:pPr>
      <w:r w:rsidRPr="008E27AB">
        <w:rPr>
          <w:rFonts w:ascii="宋体" w:eastAsia="宋体" w:hAnsi="宋体" w:cs="宋体" w:hint="eastAsia"/>
          <w:bCs/>
          <w:color w:val="FF0000"/>
          <w:sz w:val="28"/>
          <w:szCs w:val="28"/>
          <w:highlight w:val="yellow"/>
        </w:rPr>
        <w:lastRenderedPageBreak/>
        <w:t xml:space="preserve">4.2 </w:t>
      </w:r>
      <w:r w:rsidRPr="008E27AB">
        <w:rPr>
          <w:rFonts w:ascii="宋体" w:eastAsia="宋体" w:hAnsi="宋体" w:cs="宋体" w:hint="eastAsia"/>
          <w:bCs/>
          <w:color w:val="FF0000"/>
          <w:sz w:val="28"/>
          <w:szCs w:val="28"/>
          <w:highlight w:val="yellow"/>
        </w:rPr>
        <w:t>其他问题请联系教工</w:t>
      </w:r>
      <w:proofErr w:type="gramStart"/>
      <w:r w:rsidRPr="008E27AB">
        <w:rPr>
          <w:rFonts w:ascii="宋体" w:eastAsia="宋体" w:hAnsi="宋体" w:cs="宋体" w:hint="eastAsia"/>
          <w:bCs/>
          <w:color w:val="FF0000"/>
          <w:sz w:val="28"/>
          <w:szCs w:val="28"/>
          <w:highlight w:val="yellow"/>
        </w:rPr>
        <w:t>部王洁琳</w:t>
      </w:r>
      <w:proofErr w:type="gramEnd"/>
      <w:r w:rsidRPr="008E27AB">
        <w:rPr>
          <w:rFonts w:ascii="宋体" w:eastAsia="宋体" w:hAnsi="宋体" w:cs="宋体" w:hint="eastAsia"/>
          <w:bCs/>
          <w:color w:val="FF0000"/>
          <w:sz w:val="28"/>
          <w:szCs w:val="28"/>
          <w:highlight w:val="yellow"/>
        </w:rPr>
        <w:t>，</w:t>
      </w:r>
      <w:r w:rsidRPr="008E27AB">
        <w:rPr>
          <w:rFonts w:ascii="宋体" w:eastAsia="宋体" w:hAnsi="宋体" w:cs="宋体" w:hint="eastAsia"/>
          <w:bCs/>
          <w:color w:val="FF0000"/>
          <w:sz w:val="28"/>
          <w:szCs w:val="28"/>
          <w:highlight w:val="yellow"/>
        </w:rPr>
        <w:t>联系电话：</w:t>
      </w:r>
      <w:r w:rsidRPr="008E27AB">
        <w:rPr>
          <w:rFonts w:ascii="宋体" w:eastAsia="宋体" w:hAnsi="宋体" w:cs="宋体" w:hint="eastAsia"/>
          <w:bCs/>
          <w:color w:val="FF0000"/>
          <w:sz w:val="28"/>
          <w:szCs w:val="28"/>
          <w:highlight w:val="yellow"/>
        </w:rPr>
        <w:t>15651791587</w:t>
      </w:r>
      <w:r w:rsidRPr="008E27AB">
        <w:rPr>
          <w:rFonts w:ascii="宋体" w:eastAsia="宋体" w:hAnsi="宋体" w:cs="宋体" w:hint="eastAsia"/>
          <w:bCs/>
          <w:color w:val="FF0000"/>
          <w:sz w:val="28"/>
          <w:szCs w:val="28"/>
          <w:highlight w:val="yellow"/>
        </w:rPr>
        <w:t>，</w:t>
      </w:r>
      <w:r w:rsidRPr="008E27AB">
        <w:rPr>
          <w:rFonts w:ascii="宋体" w:eastAsia="宋体" w:hAnsi="宋体" w:cs="宋体" w:hint="eastAsia"/>
          <w:bCs/>
          <w:color w:val="FF0000"/>
          <w:sz w:val="28"/>
          <w:szCs w:val="28"/>
          <w:highlight w:val="yellow"/>
        </w:rPr>
        <w:t>025-52091377</w:t>
      </w:r>
      <w:r w:rsidRPr="008E27AB">
        <w:rPr>
          <w:rFonts w:ascii="宋体" w:eastAsia="宋体" w:hAnsi="宋体" w:cs="宋体" w:hint="eastAsia"/>
          <w:bCs/>
          <w:color w:val="FF0000"/>
          <w:sz w:val="28"/>
          <w:szCs w:val="28"/>
          <w:highlight w:val="yellow"/>
        </w:rPr>
        <w:t>，时间：工作日</w:t>
      </w:r>
      <w:r w:rsidRPr="008E27AB">
        <w:rPr>
          <w:rFonts w:ascii="宋体" w:eastAsia="宋体" w:hAnsi="宋体" w:cs="宋体" w:hint="eastAsia"/>
          <w:bCs/>
          <w:color w:val="FF0000"/>
          <w:sz w:val="28"/>
          <w:szCs w:val="28"/>
          <w:highlight w:val="yellow"/>
        </w:rPr>
        <w:t xml:space="preserve"> 8:30-12:00,13:30-17:00</w:t>
      </w:r>
    </w:p>
    <w:p w14:paraId="16ED0D7E" w14:textId="77777777" w:rsidR="0045382F" w:rsidRPr="008E27AB" w:rsidRDefault="0045382F">
      <w:pPr>
        <w:spacing w:line="360" w:lineRule="auto"/>
        <w:rPr>
          <w:bCs/>
          <w:color w:val="FF0000"/>
          <w:sz w:val="24"/>
          <w:szCs w:val="24"/>
        </w:rPr>
      </w:pPr>
    </w:p>
    <w:sectPr w:rsidR="0045382F" w:rsidRPr="008E27A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5F74F" w14:textId="77777777" w:rsidR="003F75CB" w:rsidRDefault="003F75CB" w:rsidP="008E27AB">
      <w:r>
        <w:separator/>
      </w:r>
    </w:p>
  </w:endnote>
  <w:endnote w:type="continuationSeparator" w:id="0">
    <w:p w14:paraId="2C5AA87D" w14:textId="77777777" w:rsidR="003F75CB" w:rsidRDefault="003F75CB" w:rsidP="008E2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10D4C" w14:textId="77777777" w:rsidR="003F75CB" w:rsidRDefault="003F75CB" w:rsidP="008E27AB">
      <w:r>
        <w:separator/>
      </w:r>
    </w:p>
  </w:footnote>
  <w:footnote w:type="continuationSeparator" w:id="0">
    <w:p w14:paraId="16BA5F09" w14:textId="77777777" w:rsidR="003F75CB" w:rsidRDefault="003F75CB" w:rsidP="008E27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7D89"/>
    <w:multiLevelType w:val="multilevel"/>
    <w:tmpl w:val="0B5F7D89"/>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djNWViYTYwNWE3NDQzNTFlMWMyOTQxOGYwNzcxZmIifQ=="/>
  </w:docVars>
  <w:rsids>
    <w:rsidRoot w:val="00E3210F"/>
    <w:rsid w:val="000162A9"/>
    <w:rsid w:val="00016693"/>
    <w:rsid w:val="0004003D"/>
    <w:rsid w:val="0004777E"/>
    <w:rsid w:val="00060D99"/>
    <w:rsid w:val="00072730"/>
    <w:rsid w:val="00083F0E"/>
    <w:rsid w:val="000853D5"/>
    <w:rsid w:val="000D16BA"/>
    <w:rsid w:val="000F1784"/>
    <w:rsid w:val="0011143E"/>
    <w:rsid w:val="001231F9"/>
    <w:rsid w:val="00123CB9"/>
    <w:rsid w:val="00124CD4"/>
    <w:rsid w:val="00136507"/>
    <w:rsid w:val="001375B6"/>
    <w:rsid w:val="00147E98"/>
    <w:rsid w:val="00170290"/>
    <w:rsid w:val="00170FAB"/>
    <w:rsid w:val="001A405E"/>
    <w:rsid w:val="001C204B"/>
    <w:rsid w:val="001C227F"/>
    <w:rsid w:val="00212FBC"/>
    <w:rsid w:val="002250E2"/>
    <w:rsid w:val="00233162"/>
    <w:rsid w:val="00243FB0"/>
    <w:rsid w:val="002464CF"/>
    <w:rsid w:val="00253086"/>
    <w:rsid w:val="002542D7"/>
    <w:rsid w:val="00266ECD"/>
    <w:rsid w:val="00277AA8"/>
    <w:rsid w:val="00281064"/>
    <w:rsid w:val="002945A7"/>
    <w:rsid w:val="00297D61"/>
    <w:rsid w:val="002C63F6"/>
    <w:rsid w:val="00304314"/>
    <w:rsid w:val="00331B04"/>
    <w:rsid w:val="00354FC9"/>
    <w:rsid w:val="00365B0D"/>
    <w:rsid w:val="00386C19"/>
    <w:rsid w:val="003B10C9"/>
    <w:rsid w:val="003F2D80"/>
    <w:rsid w:val="003F75CB"/>
    <w:rsid w:val="00427BF2"/>
    <w:rsid w:val="00432D81"/>
    <w:rsid w:val="00446EB9"/>
    <w:rsid w:val="00450A9A"/>
    <w:rsid w:val="0045382F"/>
    <w:rsid w:val="00492F1C"/>
    <w:rsid w:val="004A3F50"/>
    <w:rsid w:val="004A4531"/>
    <w:rsid w:val="004B28F7"/>
    <w:rsid w:val="004B4976"/>
    <w:rsid w:val="004C78FD"/>
    <w:rsid w:val="004D6CD3"/>
    <w:rsid w:val="004E51AF"/>
    <w:rsid w:val="004F2F28"/>
    <w:rsid w:val="0052049C"/>
    <w:rsid w:val="00535457"/>
    <w:rsid w:val="005458AB"/>
    <w:rsid w:val="00551DCA"/>
    <w:rsid w:val="00560924"/>
    <w:rsid w:val="005752F5"/>
    <w:rsid w:val="00575F3D"/>
    <w:rsid w:val="005B04C8"/>
    <w:rsid w:val="005F1A59"/>
    <w:rsid w:val="00600582"/>
    <w:rsid w:val="00600CB2"/>
    <w:rsid w:val="00640CC5"/>
    <w:rsid w:val="00655C22"/>
    <w:rsid w:val="00662347"/>
    <w:rsid w:val="0066481B"/>
    <w:rsid w:val="006826B0"/>
    <w:rsid w:val="00683978"/>
    <w:rsid w:val="006A485C"/>
    <w:rsid w:val="006C1DD0"/>
    <w:rsid w:val="0070084B"/>
    <w:rsid w:val="007055EF"/>
    <w:rsid w:val="0072283B"/>
    <w:rsid w:val="00737437"/>
    <w:rsid w:val="007624DF"/>
    <w:rsid w:val="00796FD8"/>
    <w:rsid w:val="007A1C61"/>
    <w:rsid w:val="007B060F"/>
    <w:rsid w:val="007D540D"/>
    <w:rsid w:val="00830A85"/>
    <w:rsid w:val="00835C1F"/>
    <w:rsid w:val="008479CC"/>
    <w:rsid w:val="00855370"/>
    <w:rsid w:val="00896C6B"/>
    <w:rsid w:val="008A7114"/>
    <w:rsid w:val="008E27AB"/>
    <w:rsid w:val="00907A98"/>
    <w:rsid w:val="00916A7E"/>
    <w:rsid w:val="00920CAA"/>
    <w:rsid w:val="0096276D"/>
    <w:rsid w:val="00972D76"/>
    <w:rsid w:val="00976234"/>
    <w:rsid w:val="009770B2"/>
    <w:rsid w:val="00994F54"/>
    <w:rsid w:val="00997D5A"/>
    <w:rsid w:val="009C3E12"/>
    <w:rsid w:val="009E5A69"/>
    <w:rsid w:val="00A00491"/>
    <w:rsid w:val="00A14197"/>
    <w:rsid w:val="00A159AA"/>
    <w:rsid w:val="00A311F3"/>
    <w:rsid w:val="00A357E3"/>
    <w:rsid w:val="00A50F14"/>
    <w:rsid w:val="00A65345"/>
    <w:rsid w:val="00A77371"/>
    <w:rsid w:val="00AA534C"/>
    <w:rsid w:val="00AB19F4"/>
    <w:rsid w:val="00AC3449"/>
    <w:rsid w:val="00AE5153"/>
    <w:rsid w:val="00B008CF"/>
    <w:rsid w:val="00B06436"/>
    <w:rsid w:val="00B230AB"/>
    <w:rsid w:val="00B30EEE"/>
    <w:rsid w:val="00B52A57"/>
    <w:rsid w:val="00B62BC5"/>
    <w:rsid w:val="00B676F3"/>
    <w:rsid w:val="00B750B0"/>
    <w:rsid w:val="00B77848"/>
    <w:rsid w:val="00B86410"/>
    <w:rsid w:val="00BB1912"/>
    <w:rsid w:val="00BD56AC"/>
    <w:rsid w:val="00C00BB6"/>
    <w:rsid w:val="00C06C8E"/>
    <w:rsid w:val="00C11032"/>
    <w:rsid w:val="00C17CF4"/>
    <w:rsid w:val="00C23F67"/>
    <w:rsid w:val="00C26BF5"/>
    <w:rsid w:val="00C44DEE"/>
    <w:rsid w:val="00C531AE"/>
    <w:rsid w:val="00C7591A"/>
    <w:rsid w:val="00C75FE7"/>
    <w:rsid w:val="00C7735A"/>
    <w:rsid w:val="00C93D04"/>
    <w:rsid w:val="00CA156D"/>
    <w:rsid w:val="00CC09B6"/>
    <w:rsid w:val="00CD3699"/>
    <w:rsid w:val="00CD486D"/>
    <w:rsid w:val="00CD6F2C"/>
    <w:rsid w:val="00CD771B"/>
    <w:rsid w:val="00CE4259"/>
    <w:rsid w:val="00CF3120"/>
    <w:rsid w:val="00CF57E7"/>
    <w:rsid w:val="00CF57FB"/>
    <w:rsid w:val="00D00FF1"/>
    <w:rsid w:val="00D0459A"/>
    <w:rsid w:val="00D05AEB"/>
    <w:rsid w:val="00D0608B"/>
    <w:rsid w:val="00D302AB"/>
    <w:rsid w:val="00D31680"/>
    <w:rsid w:val="00D769CD"/>
    <w:rsid w:val="00D95266"/>
    <w:rsid w:val="00DC0B85"/>
    <w:rsid w:val="00DC7F41"/>
    <w:rsid w:val="00DF798A"/>
    <w:rsid w:val="00E1587C"/>
    <w:rsid w:val="00E20104"/>
    <w:rsid w:val="00E3210F"/>
    <w:rsid w:val="00E632EC"/>
    <w:rsid w:val="00EA79AD"/>
    <w:rsid w:val="00EB302E"/>
    <w:rsid w:val="00EC3320"/>
    <w:rsid w:val="00EC3F36"/>
    <w:rsid w:val="00F156E8"/>
    <w:rsid w:val="00F33FBB"/>
    <w:rsid w:val="00F54D66"/>
    <w:rsid w:val="00F704F5"/>
    <w:rsid w:val="00F75B06"/>
    <w:rsid w:val="00FC1CED"/>
    <w:rsid w:val="00FC55CB"/>
    <w:rsid w:val="00FD073A"/>
    <w:rsid w:val="00FD1822"/>
    <w:rsid w:val="00FD2FB5"/>
    <w:rsid w:val="00FF19B9"/>
    <w:rsid w:val="02045341"/>
    <w:rsid w:val="024E68F9"/>
    <w:rsid w:val="02626A7D"/>
    <w:rsid w:val="03391357"/>
    <w:rsid w:val="03A03184"/>
    <w:rsid w:val="04363AE8"/>
    <w:rsid w:val="046E7B5D"/>
    <w:rsid w:val="06C32FE0"/>
    <w:rsid w:val="06FD10AC"/>
    <w:rsid w:val="08564759"/>
    <w:rsid w:val="08FB7EF0"/>
    <w:rsid w:val="0A653D75"/>
    <w:rsid w:val="0CAA1484"/>
    <w:rsid w:val="0CD962EE"/>
    <w:rsid w:val="0D581834"/>
    <w:rsid w:val="0D743F08"/>
    <w:rsid w:val="0D8458C4"/>
    <w:rsid w:val="0D941FA3"/>
    <w:rsid w:val="0D9F0B3E"/>
    <w:rsid w:val="0DFF319D"/>
    <w:rsid w:val="0E0B38F0"/>
    <w:rsid w:val="0E170543"/>
    <w:rsid w:val="0E1C7B96"/>
    <w:rsid w:val="0E507359"/>
    <w:rsid w:val="0E582F4D"/>
    <w:rsid w:val="0EE539C7"/>
    <w:rsid w:val="1070168D"/>
    <w:rsid w:val="10E859B2"/>
    <w:rsid w:val="12623E75"/>
    <w:rsid w:val="12942106"/>
    <w:rsid w:val="12B34385"/>
    <w:rsid w:val="12C60256"/>
    <w:rsid w:val="13053004"/>
    <w:rsid w:val="14F03352"/>
    <w:rsid w:val="15013E63"/>
    <w:rsid w:val="16A677CD"/>
    <w:rsid w:val="1A7D3DC7"/>
    <w:rsid w:val="1C275E72"/>
    <w:rsid w:val="1C70635D"/>
    <w:rsid w:val="1CAF3070"/>
    <w:rsid w:val="1D016A78"/>
    <w:rsid w:val="1D37522E"/>
    <w:rsid w:val="1D612C1C"/>
    <w:rsid w:val="1D6A0633"/>
    <w:rsid w:val="1DA336D3"/>
    <w:rsid w:val="1E5B441F"/>
    <w:rsid w:val="1F533349"/>
    <w:rsid w:val="1F7713BF"/>
    <w:rsid w:val="200A7EAB"/>
    <w:rsid w:val="20D521E9"/>
    <w:rsid w:val="20E13861"/>
    <w:rsid w:val="21461079"/>
    <w:rsid w:val="219511CA"/>
    <w:rsid w:val="21EE201A"/>
    <w:rsid w:val="22552F34"/>
    <w:rsid w:val="227855A0"/>
    <w:rsid w:val="229A6A16"/>
    <w:rsid w:val="22FF7A6F"/>
    <w:rsid w:val="23554079"/>
    <w:rsid w:val="23BF43F4"/>
    <w:rsid w:val="23E576E6"/>
    <w:rsid w:val="25CC21F4"/>
    <w:rsid w:val="27286E69"/>
    <w:rsid w:val="272E3011"/>
    <w:rsid w:val="277F0749"/>
    <w:rsid w:val="27E23397"/>
    <w:rsid w:val="291F1BF9"/>
    <w:rsid w:val="29785D91"/>
    <w:rsid w:val="29A227A1"/>
    <w:rsid w:val="2A043BBD"/>
    <w:rsid w:val="2A790107"/>
    <w:rsid w:val="2BE31F3D"/>
    <w:rsid w:val="2C962252"/>
    <w:rsid w:val="2E0C4520"/>
    <w:rsid w:val="2F821788"/>
    <w:rsid w:val="2FCD567E"/>
    <w:rsid w:val="2FF95C21"/>
    <w:rsid w:val="309B6A49"/>
    <w:rsid w:val="31067C7E"/>
    <w:rsid w:val="317F484D"/>
    <w:rsid w:val="31833619"/>
    <w:rsid w:val="31E92A87"/>
    <w:rsid w:val="323E2C6D"/>
    <w:rsid w:val="32BF0CFB"/>
    <w:rsid w:val="33C37DE7"/>
    <w:rsid w:val="35243365"/>
    <w:rsid w:val="356857DB"/>
    <w:rsid w:val="361A2132"/>
    <w:rsid w:val="36405D68"/>
    <w:rsid w:val="36C84B71"/>
    <w:rsid w:val="37300B9A"/>
    <w:rsid w:val="384F06F9"/>
    <w:rsid w:val="3A1A6227"/>
    <w:rsid w:val="3B131052"/>
    <w:rsid w:val="3B1F6C63"/>
    <w:rsid w:val="3C2470D7"/>
    <w:rsid w:val="3CA4308D"/>
    <w:rsid w:val="3CD93CBC"/>
    <w:rsid w:val="3D3B749E"/>
    <w:rsid w:val="3D4225DB"/>
    <w:rsid w:val="3D4A5B53"/>
    <w:rsid w:val="3D513785"/>
    <w:rsid w:val="3D8E75CE"/>
    <w:rsid w:val="3D9526C1"/>
    <w:rsid w:val="3F9E2882"/>
    <w:rsid w:val="3FA80088"/>
    <w:rsid w:val="44F259C0"/>
    <w:rsid w:val="46D05DCD"/>
    <w:rsid w:val="483C104E"/>
    <w:rsid w:val="492E7419"/>
    <w:rsid w:val="49AF28E5"/>
    <w:rsid w:val="4B315A3D"/>
    <w:rsid w:val="4B5840A9"/>
    <w:rsid w:val="4B663F0A"/>
    <w:rsid w:val="4C36630F"/>
    <w:rsid w:val="4CAB1195"/>
    <w:rsid w:val="4CE4720A"/>
    <w:rsid w:val="4DA632D9"/>
    <w:rsid w:val="4E9E5ADF"/>
    <w:rsid w:val="4F1D506A"/>
    <w:rsid w:val="4FAA3E3E"/>
    <w:rsid w:val="50342257"/>
    <w:rsid w:val="509C1BAA"/>
    <w:rsid w:val="511B682A"/>
    <w:rsid w:val="515F1555"/>
    <w:rsid w:val="5181771E"/>
    <w:rsid w:val="52E200A3"/>
    <w:rsid w:val="56B85DBC"/>
    <w:rsid w:val="5AA563CF"/>
    <w:rsid w:val="5BF62AB6"/>
    <w:rsid w:val="5F130C53"/>
    <w:rsid w:val="5F3945D8"/>
    <w:rsid w:val="60D11AD4"/>
    <w:rsid w:val="6286081E"/>
    <w:rsid w:val="62BE7007"/>
    <w:rsid w:val="639C21AB"/>
    <w:rsid w:val="63C82F8A"/>
    <w:rsid w:val="643F2EF2"/>
    <w:rsid w:val="66236B9E"/>
    <w:rsid w:val="662B7800"/>
    <w:rsid w:val="67030703"/>
    <w:rsid w:val="68AD3A59"/>
    <w:rsid w:val="699A597D"/>
    <w:rsid w:val="6A491C16"/>
    <w:rsid w:val="6C9934D1"/>
    <w:rsid w:val="6D240EF4"/>
    <w:rsid w:val="6E0F7A08"/>
    <w:rsid w:val="6E542D62"/>
    <w:rsid w:val="6E8201DA"/>
    <w:rsid w:val="6E845DDC"/>
    <w:rsid w:val="6EFA2A38"/>
    <w:rsid w:val="700C2451"/>
    <w:rsid w:val="709214A1"/>
    <w:rsid w:val="711D050A"/>
    <w:rsid w:val="715045BF"/>
    <w:rsid w:val="71BF724C"/>
    <w:rsid w:val="733F4721"/>
    <w:rsid w:val="7365760F"/>
    <w:rsid w:val="74D6302D"/>
    <w:rsid w:val="77526407"/>
    <w:rsid w:val="78175941"/>
    <w:rsid w:val="783A477B"/>
    <w:rsid w:val="786848E4"/>
    <w:rsid w:val="78BB12D5"/>
    <w:rsid w:val="793B39A4"/>
    <w:rsid w:val="794C7D62"/>
    <w:rsid w:val="7A167CF3"/>
    <w:rsid w:val="7AA853C3"/>
    <w:rsid w:val="7B722000"/>
    <w:rsid w:val="7DCB56F9"/>
    <w:rsid w:val="7DDC214F"/>
    <w:rsid w:val="7E9E02C8"/>
    <w:rsid w:val="7EA61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24F48A"/>
  <w15:docId w15:val="{00C82433-979E-4222-8EAA-534D5A3A6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widowControl/>
      <w:spacing w:before="340" w:after="330" w:line="578" w:lineRule="auto"/>
      <w:jc w:val="left"/>
      <w:outlineLvl w:val="0"/>
    </w:pPr>
    <w:rPr>
      <w:b/>
      <w:bCs/>
      <w:kern w:val="44"/>
      <w:sz w:val="44"/>
      <w:szCs w:val="44"/>
    </w:rPr>
  </w:style>
  <w:style w:type="paragraph" w:styleId="2">
    <w:name w:val="heading 2"/>
    <w:basedOn w:val="a"/>
    <w:next w:val="a"/>
    <w:link w:val="20"/>
    <w:uiPriority w:val="9"/>
    <w:unhideWhenUsed/>
    <w:qFormat/>
    <w:pPr>
      <w:widowControl/>
      <w:spacing w:before="260" w:after="260" w:line="415" w:lineRule="auto"/>
      <w:ind w:firstLineChars="100" w:firstLine="100"/>
      <w:jc w:val="left"/>
      <w:outlineLvl w:val="1"/>
    </w:pPr>
    <w:rPr>
      <w:rFonts w:asciiTheme="majorHAnsi"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widowControl/>
      <w:spacing w:before="280" w:after="290" w:line="377" w:lineRule="auto"/>
      <w:ind w:firstLineChars="300" w:firstLine="300"/>
      <w:jc w:val="left"/>
      <w:outlineLvl w:val="3"/>
    </w:pPr>
    <w:rPr>
      <w:rFonts w:asciiTheme="majorHAnsi"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unhideWhenUsed/>
    <w:qFormat/>
    <w:pPr>
      <w:ind w:leftChars="400" w:left="840"/>
    </w:pPr>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TOC2">
    <w:name w:val="toc 2"/>
    <w:basedOn w:val="a"/>
    <w:next w:val="a"/>
    <w:uiPriority w:val="39"/>
    <w:unhideWhenUsed/>
    <w:qFormat/>
    <w:pPr>
      <w:ind w:leftChars="200" w:left="420"/>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qFormat/>
    <w:rPr>
      <w:color w:val="0563C1" w:themeColor="hyperlink"/>
      <w:u w:val="single"/>
    </w:rPr>
  </w:style>
  <w:style w:type="paragraph" w:styleId="ab">
    <w:name w:val="No Spacing"/>
    <w:uiPriority w:val="1"/>
    <w:qFormat/>
    <w:pPr>
      <w:widowControl w:val="0"/>
      <w:spacing w:beforeLines="50" w:before="50" w:afterLines="50" w:after="50"/>
      <w:jc w:val="both"/>
    </w:pPr>
    <w:rPr>
      <w:rFonts w:asciiTheme="minorHAnsi" w:eastAsiaTheme="minorEastAsia" w:hAnsiTheme="minorHAnsi" w:cstheme="minorBidi"/>
      <w:kern w:val="2"/>
      <w:sz w:val="21"/>
      <w:szCs w:val="22"/>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qFormat/>
    <w:rPr>
      <w:rFonts w:asciiTheme="majorHAnsi" w:hAnsiTheme="majorHAnsi" w:cstheme="majorBidi"/>
      <w:b/>
      <w:bCs/>
      <w:sz w:val="32"/>
      <w:szCs w:val="32"/>
    </w:rPr>
  </w:style>
  <w:style w:type="paragraph" w:styleId="ac">
    <w:name w:val="List Paragraph"/>
    <w:basedOn w:val="a"/>
    <w:uiPriority w:val="34"/>
    <w:qFormat/>
    <w:pPr>
      <w:widowControl/>
      <w:ind w:firstLineChars="200" w:firstLine="420"/>
      <w:jc w:val="left"/>
    </w:pPr>
  </w:style>
  <w:style w:type="character" w:customStyle="1" w:styleId="30">
    <w:name w:val="标题 3 字符"/>
    <w:basedOn w:val="a0"/>
    <w:link w:val="3"/>
    <w:uiPriority w:val="9"/>
    <w:qFormat/>
    <w:rPr>
      <w:b/>
      <w:bCs/>
      <w:sz w:val="32"/>
      <w:szCs w:val="32"/>
    </w:rPr>
  </w:style>
  <w:style w:type="character" w:customStyle="1" w:styleId="40">
    <w:name w:val="标题 4 字符"/>
    <w:basedOn w:val="a0"/>
    <w:link w:val="4"/>
    <w:uiPriority w:val="9"/>
    <w:qFormat/>
    <w:rPr>
      <w:rFonts w:asciiTheme="majorHAnsi" w:hAnsiTheme="majorHAnsi" w:cstheme="majorBidi"/>
      <w:b/>
      <w:bCs/>
      <w:sz w:val="28"/>
      <w:szCs w:val="28"/>
    </w:rPr>
  </w:style>
  <w:style w:type="character" w:customStyle="1" w:styleId="a4">
    <w:name w:val="批注框文本 字符"/>
    <w:basedOn w:val="a0"/>
    <w:link w:val="a3"/>
    <w:uiPriority w:val="99"/>
    <w:semiHidden/>
    <w:qFormat/>
    <w:rPr>
      <w:sz w:val="18"/>
      <w:szCs w:val="1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paragraph" w:customStyle="1" w:styleId="TOC10">
    <w:name w:val="TOC 标题1"/>
    <w:basedOn w:val="1"/>
    <w:next w:val="a"/>
    <w:uiPriority w:val="39"/>
    <w:unhideWhenUsed/>
    <w:qFormat/>
    <w:pPr>
      <w:keepNext/>
      <w:keepLines/>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martedu.cn/special/TeacherTraining2023"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6E36C-8C7C-4648-AFDA-E629F4EE2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239</Words>
  <Characters>1364</Characters>
  <Application>Microsoft Office Word</Application>
  <DocSecurity>0</DocSecurity>
  <Lines>11</Lines>
  <Paragraphs>3</Paragraphs>
  <ScaleCrop>false</ScaleCrop>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白 亚楠</dc:creator>
  <cp:lastModifiedBy>史 婉莹</cp:lastModifiedBy>
  <cp:revision>6</cp:revision>
  <dcterms:created xsi:type="dcterms:W3CDTF">2021-05-10T09:25:00Z</dcterms:created>
  <dcterms:modified xsi:type="dcterms:W3CDTF">2023-06-08T09:54:00Z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48E0561AB9F44DA28CAA278CF925E713</vt:lpwstr>
  </property>
</Properties>
</file>